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425B8" w:rsidRPr="00B425B8" w14:paraId="71959680" w14:textId="77777777" w:rsidTr="00095EFD">
        <w:trPr>
          <w:trHeight w:val="665"/>
        </w:trPr>
        <w:tc>
          <w:tcPr>
            <w:tcW w:w="10790" w:type="dxa"/>
            <w:shd w:val="clear" w:color="auto" w:fill="C5E0B3" w:themeFill="accent6" w:themeFillTint="66"/>
            <w:vAlign w:val="center"/>
          </w:tcPr>
          <w:p w14:paraId="7DC45FA1" w14:textId="68D35942" w:rsidR="00B425B8" w:rsidRPr="00E221C1" w:rsidRDefault="00B425B8" w:rsidP="00E221C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95EFD">
              <w:rPr>
                <w:rFonts w:ascii="Arial" w:hAnsi="Arial" w:cs="Arial"/>
                <w:b/>
                <w:bCs/>
                <w:sz w:val="32"/>
                <w:szCs w:val="32"/>
              </w:rPr>
              <w:t>OTL-NRCAN P.4</w:t>
            </w:r>
            <w:r w:rsidR="00205C25" w:rsidRPr="00095EFD">
              <w:rPr>
                <w:rFonts w:ascii="Arial" w:hAnsi="Arial" w:cs="Arial"/>
                <w:b/>
                <w:bCs/>
                <w:sz w:val="32"/>
                <w:szCs w:val="32"/>
              </w:rPr>
              <w:t>.1</w:t>
            </w:r>
            <w:r w:rsidRPr="00095EF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E221C1" w:rsidRPr="00E221C1">
              <w:rPr>
                <w:rFonts w:ascii="Arial" w:hAnsi="Arial" w:cs="Arial"/>
                <w:b/>
                <w:bCs/>
                <w:sz w:val="32"/>
                <w:szCs w:val="32"/>
              </w:rPr>
              <w:t>PROGRAMME D'EFFICACITÉ</w:t>
            </w:r>
          </w:p>
        </w:tc>
      </w:tr>
    </w:tbl>
    <w:p w14:paraId="2447DA88" w14:textId="3135E1D9" w:rsidR="007D7471" w:rsidRDefault="007D7471" w:rsidP="00095EFD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425B8" w14:paraId="6F90EC8B" w14:textId="77777777" w:rsidTr="00962CFB">
        <w:trPr>
          <w:trHeight w:val="350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1E95B016" w14:textId="41FA1DA2" w:rsidR="00B425B8" w:rsidRPr="00962CFB" w:rsidRDefault="00E221C1" w:rsidP="00962C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 CADRE</w:t>
            </w:r>
          </w:p>
        </w:tc>
      </w:tr>
      <w:tr w:rsidR="00B425B8" w14:paraId="253A086F" w14:textId="77777777" w:rsidTr="00B425B8">
        <w:trPr>
          <w:trHeight w:val="1700"/>
        </w:trPr>
        <w:tc>
          <w:tcPr>
            <w:tcW w:w="10790" w:type="dxa"/>
          </w:tcPr>
          <w:p w14:paraId="3FA9D330" w14:textId="6237DBD7" w:rsidR="00E221C1" w:rsidRPr="00E221C1" w:rsidRDefault="00E221C1" w:rsidP="00E221C1">
            <w:pPr>
              <w:rPr>
                <w:rFonts w:ascii="Arial" w:hAnsi="Arial" w:cs="Arial"/>
              </w:rPr>
            </w:pPr>
            <w:r w:rsidRPr="00E221C1">
              <w:rPr>
                <w:rFonts w:ascii="Arial" w:hAnsi="Arial" w:cs="Arial"/>
              </w:rPr>
              <w:t xml:space="preserve">La </w:t>
            </w:r>
            <w:proofErr w:type="spellStart"/>
            <w:r w:rsidRPr="00E221C1">
              <w:rPr>
                <w:rFonts w:ascii="Arial" w:hAnsi="Arial" w:cs="Arial"/>
              </w:rPr>
              <w:t>Loi</w:t>
            </w:r>
            <w:proofErr w:type="spellEnd"/>
            <w:r w:rsidRPr="00E221C1">
              <w:rPr>
                <w:rFonts w:ascii="Arial" w:hAnsi="Arial" w:cs="Arial"/>
              </w:rPr>
              <w:t xml:space="preserve"> sur </w:t>
            </w:r>
            <w:proofErr w:type="spellStart"/>
            <w:r w:rsidRPr="00E221C1">
              <w:rPr>
                <w:rFonts w:ascii="Arial" w:hAnsi="Arial" w:cs="Arial"/>
              </w:rPr>
              <w:t>l’efficacité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énergétique</w:t>
            </w:r>
            <w:proofErr w:type="spellEnd"/>
            <w:r w:rsidRPr="00E221C1">
              <w:rPr>
                <w:rFonts w:ascii="Arial" w:hAnsi="Arial" w:cs="Arial"/>
              </w:rPr>
              <w:t xml:space="preserve"> et le </w:t>
            </w:r>
            <w:proofErr w:type="spellStart"/>
            <w:r w:rsidRPr="00E221C1">
              <w:rPr>
                <w:rFonts w:ascii="Arial" w:hAnsi="Arial" w:cs="Arial"/>
              </w:rPr>
              <w:t>Règlement</w:t>
            </w:r>
            <w:proofErr w:type="spellEnd"/>
            <w:r w:rsidRPr="00E221C1">
              <w:rPr>
                <w:rFonts w:ascii="Arial" w:hAnsi="Arial" w:cs="Arial"/>
              </w:rPr>
              <w:t xml:space="preserve"> sur </w:t>
            </w:r>
            <w:proofErr w:type="spellStart"/>
            <w:r w:rsidRPr="00E221C1">
              <w:rPr>
                <w:rFonts w:ascii="Arial" w:hAnsi="Arial" w:cs="Arial"/>
              </w:rPr>
              <w:t>l’efficacité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énergétique</w:t>
            </w:r>
            <w:proofErr w:type="spellEnd"/>
            <w:r w:rsidRPr="00E221C1">
              <w:rPr>
                <w:rFonts w:ascii="Arial" w:hAnsi="Arial" w:cs="Arial"/>
              </w:rPr>
              <w:t xml:space="preserve"> du Canada </w:t>
            </w:r>
            <w:proofErr w:type="spellStart"/>
            <w:r w:rsidRPr="00E221C1">
              <w:rPr>
                <w:rFonts w:ascii="Arial" w:hAnsi="Arial" w:cs="Arial"/>
              </w:rPr>
              <w:t>sont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administrés</w:t>
            </w:r>
            <w:proofErr w:type="spellEnd"/>
            <w:r w:rsidRPr="00E221C1">
              <w:rPr>
                <w:rFonts w:ascii="Arial" w:hAnsi="Arial" w:cs="Arial"/>
              </w:rPr>
              <w:t xml:space="preserve"> par </w:t>
            </w:r>
            <w:proofErr w:type="spellStart"/>
            <w:r w:rsidRPr="00E221C1">
              <w:rPr>
                <w:rFonts w:ascii="Arial" w:hAnsi="Arial" w:cs="Arial"/>
              </w:rPr>
              <w:t>Ressources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naturelles</w:t>
            </w:r>
            <w:proofErr w:type="spellEnd"/>
            <w:r w:rsidRPr="00E221C1">
              <w:rPr>
                <w:rFonts w:ascii="Arial" w:hAnsi="Arial" w:cs="Arial"/>
              </w:rPr>
              <w:t xml:space="preserve"> Canada (</w:t>
            </w:r>
            <w:proofErr w:type="spellStart"/>
            <w:r>
              <w:rPr>
                <w:rFonts w:ascii="Arial" w:hAnsi="Arial" w:cs="Arial"/>
              </w:rPr>
              <w:t>NR</w:t>
            </w:r>
            <w:r w:rsidRPr="00E221C1">
              <w:rPr>
                <w:rFonts w:ascii="Arial" w:hAnsi="Arial" w:cs="Arial"/>
              </w:rPr>
              <w:t>Can</w:t>
            </w:r>
            <w:proofErr w:type="spellEnd"/>
            <w:r w:rsidRPr="00E221C1">
              <w:rPr>
                <w:rFonts w:ascii="Arial" w:hAnsi="Arial" w:cs="Arial"/>
              </w:rPr>
              <w:t xml:space="preserve">). Les </w:t>
            </w:r>
            <w:proofErr w:type="spellStart"/>
            <w:r w:rsidRPr="00E221C1">
              <w:rPr>
                <w:rFonts w:ascii="Arial" w:hAnsi="Arial" w:cs="Arial"/>
              </w:rPr>
              <w:t>produits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consommateurs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d'énergie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réglementés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importés</w:t>
            </w:r>
            <w:proofErr w:type="spellEnd"/>
            <w:r w:rsidRPr="00E221C1">
              <w:rPr>
                <w:rFonts w:ascii="Arial" w:hAnsi="Arial" w:cs="Arial"/>
              </w:rPr>
              <w:t xml:space="preserve"> au Canada </w:t>
            </w:r>
            <w:proofErr w:type="spellStart"/>
            <w:r w:rsidRPr="00E221C1">
              <w:rPr>
                <w:rFonts w:ascii="Arial" w:hAnsi="Arial" w:cs="Arial"/>
              </w:rPr>
              <w:t>ou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expédiés</w:t>
            </w:r>
            <w:proofErr w:type="spellEnd"/>
            <w:r w:rsidRPr="00E221C1">
              <w:rPr>
                <w:rFonts w:ascii="Arial" w:hAnsi="Arial" w:cs="Arial"/>
              </w:rPr>
              <w:t xml:space="preserve"> entre les provinces </w:t>
            </w:r>
            <w:proofErr w:type="spellStart"/>
            <w:r w:rsidRPr="00E221C1">
              <w:rPr>
                <w:rFonts w:ascii="Arial" w:hAnsi="Arial" w:cs="Arial"/>
              </w:rPr>
              <w:t>ou</w:t>
            </w:r>
            <w:proofErr w:type="spellEnd"/>
            <w:r w:rsidRPr="00E221C1">
              <w:rPr>
                <w:rFonts w:ascii="Arial" w:hAnsi="Arial" w:cs="Arial"/>
              </w:rPr>
              <w:t xml:space="preserve"> les </w:t>
            </w:r>
            <w:proofErr w:type="spellStart"/>
            <w:r w:rsidRPr="00E221C1">
              <w:rPr>
                <w:rFonts w:ascii="Arial" w:hAnsi="Arial" w:cs="Arial"/>
              </w:rPr>
              <w:t>territoires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doivent</w:t>
            </w:r>
            <w:proofErr w:type="spellEnd"/>
            <w:r w:rsidRPr="00E221C1">
              <w:rPr>
                <w:rFonts w:ascii="Arial" w:hAnsi="Arial" w:cs="Arial"/>
              </w:rPr>
              <w:t xml:space="preserve"> porter </w:t>
            </w:r>
            <w:proofErr w:type="spellStart"/>
            <w:r w:rsidRPr="00E221C1">
              <w:rPr>
                <w:rFonts w:ascii="Arial" w:hAnsi="Arial" w:cs="Arial"/>
              </w:rPr>
              <w:t>une</w:t>
            </w:r>
            <w:proofErr w:type="spellEnd"/>
            <w:r w:rsidRPr="00E221C1">
              <w:rPr>
                <w:rFonts w:ascii="Arial" w:hAnsi="Arial" w:cs="Arial"/>
              </w:rPr>
              <w:t xml:space="preserve"> marque de </w:t>
            </w:r>
            <w:proofErr w:type="spellStart"/>
            <w:r w:rsidRPr="00E221C1">
              <w:rPr>
                <w:rFonts w:ascii="Arial" w:hAnsi="Arial" w:cs="Arial"/>
              </w:rPr>
              <w:t>vérification</w:t>
            </w:r>
            <w:proofErr w:type="spellEnd"/>
            <w:r w:rsidRPr="00E221C1">
              <w:rPr>
                <w:rFonts w:ascii="Arial" w:hAnsi="Arial" w:cs="Arial"/>
              </w:rPr>
              <w:t xml:space="preserve"> de </w:t>
            </w:r>
            <w:proofErr w:type="spellStart"/>
            <w:r w:rsidRPr="00E221C1">
              <w:rPr>
                <w:rFonts w:ascii="Arial" w:hAnsi="Arial" w:cs="Arial"/>
              </w:rPr>
              <w:t>l'efficacité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énergétique</w:t>
            </w:r>
            <w:proofErr w:type="spellEnd"/>
            <w:r w:rsidRPr="00E221C1">
              <w:rPr>
                <w:rFonts w:ascii="Arial" w:hAnsi="Arial" w:cs="Arial"/>
              </w:rPr>
              <w:t xml:space="preserve"> d'un </w:t>
            </w:r>
            <w:proofErr w:type="spellStart"/>
            <w:r w:rsidRPr="00E221C1">
              <w:rPr>
                <w:rFonts w:ascii="Arial" w:hAnsi="Arial" w:cs="Arial"/>
              </w:rPr>
              <w:t>organisme</w:t>
            </w:r>
            <w:proofErr w:type="spellEnd"/>
            <w:r w:rsidRPr="00E221C1">
              <w:rPr>
                <w:rFonts w:ascii="Arial" w:hAnsi="Arial" w:cs="Arial"/>
              </w:rPr>
              <w:t xml:space="preserve"> de certification </w:t>
            </w:r>
            <w:proofErr w:type="spellStart"/>
            <w:r w:rsidRPr="00E221C1">
              <w:rPr>
                <w:rFonts w:ascii="Arial" w:hAnsi="Arial" w:cs="Arial"/>
              </w:rPr>
              <w:t>accrédité</w:t>
            </w:r>
            <w:proofErr w:type="spellEnd"/>
            <w:r w:rsidRPr="00E221C1">
              <w:rPr>
                <w:rFonts w:ascii="Arial" w:hAnsi="Arial" w:cs="Arial"/>
              </w:rPr>
              <w:t xml:space="preserve"> pour la </w:t>
            </w:r>
            <w:proofErr w:type="spellStart"/>
            <w:r w:rsidRPr="00E221C1">
              <w:rPr>
                <w:rFonts w:ascii="Arial" w:hAnsi="Arial" w:cs="Arial"/>
              </w:rPr>
              <w:t>vérification</w:t>
            </w:r>
            <w:proofErr w:type="spellEnd"/>
            <w:r w:rsidRPr="00E221C1">
              <w:rPr>
                <w:rFonts w:ascii="Arial" w:hAnsi="Arial" w:cs="Arial"/>
              </w:rPr>
              <w:t xml:space="preserve"> / certification de </w:t>
            </w:r>
            <w:proofErr w:type="spellStart"/>
            <w:r w:rsidRPr="00E221C1">
              <w:rPr>
                <w:rFonts w:ascii="Arial" w:hAnsi="Arial" w:cs="Arial"/>
              </w:rPr>
              <w:t>l'efficacité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énergétique</w:t>
            </w:r>
            <w:proofErr w:type="spellEnd"/>
            <w:r w:rsidRPr="00E221C1">
              <w:rPr>
                <w:rFonts w:ascii="Arial" w:hAnsi="Arial" w:cs="Arial"/>
              </w:rPr>
              <w:t xml:space="preserve"> par le Conseil </w:t>
            </w:r>
            <w:proofErr w:type="spellStart"/>
            <w:r w:rsidRPr="00E221C1">
              <w:rPr>
                <w:rFonts w:ascii="Arial" w:hAnsi="Arial" w:cs="Arial"/>
              </w:rPr>
              <w:t>canadien</w:t>
            </w:r>
            <w:proofErr w:type="spellEnd"/>
            <w:r w:rsidRPr="00E221C1">
              <w:rPr>
                <w:rFonts w:ascii="Arial" w:hAnsi="Arial" w:cs="Arial"/>
              </w:rPr>
              <w:t xml:space="preserve"> des </w:t>
            </w:r>
            <w:proofErr w:type="spellStart"/>
            <w:r w:rsidRPr="00E221C1">
              <w:rPr>
                <w:rFonts w:ascii="Arial" w:hAnsi="Arial" w:cs="Arial"/>
              </w:rPr>
              <w:t>normes</w:t>
            </w:r>
            <w:proofErr w:type="spellEnd"/>
            <w:r w:rsidRPr="00E221C1">
              <w:rPr>
                <w:rFonts w:ascii="Arial" w:hAnsi="Arial" w:cs="Arial"/>
              </w:rPr>
              <w:t xml:space="preserve">. De </w:t>
            </w:r>
            <w:proofErr w:type="spellStart"/>
            <w:r w:rsidRPr="00E221C1">
              <w:rPr>
                <w:rFonts w:ascii="Arial" w:hAnsi="Arial" w:cs="Arial"/>
              </w:rPr>
              <w:t>nombreux</w:t>
            </w:r>
            <w:proofErr w:type="spellEnd"/>
            <w:r w:rsidRPr="00E221C1">
              <w:rPr>
                <w:rFonts w:ascii="Arial" w:hAnsi="Arial" w:cs="Arial"/>
              </w:rPr>
              <w:t xml:space="preserve"> clients </w:t>
            </w:r>
            <w:proofErr w:type="spellStart"/>
            <w:r w:rsidRPr="00E221C1">
              <w:rPr>
                <w:rFonts w:ascii="Arial" w:hAnsi="Arial" w:cs="Arial"/>
              </w:rPr>
              <w:t>d'OTL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produisent</w:t>
            </w:r>
            <w:proofErr w:type="spellEnd"/>
            <w:r w:rsidRPr="00E221C1">
              <w:rPr>
                <w:rFonts w:ascii="Arial" w:hAnsi="Arial" w:cs="Arial"/>
              </w:rPr>
              <w:t xml:space="preserve"> des </w:t>
            </w:r>
            <w:proofErr w:type="spellStart"/>
            <w:r w:rsidRPr="00E221C1">
              <w:rPr>
                <w:rFonts w:ascii="Arial" w:hAnsi="Arial" w:cs="Arial"/>
              </w:rPr>
              <w:t>appareils</w:t>
            </w:r>
            <w:proofErr w:type="spellEnd"/>
            <w:r w:rsidRPr="00E221C1">
              <w:rPr>
                <w:rFonts w:ascii="Arial" w:hAnsi="Arial" w:cs="Arial"/>
              </w:rPr>
              <w:t xml:space="preserve"> de </w:t>
            </w:r>
            <w:proofErr w:type="spellStart"/>
            <w:r w:rsidRPr="00E221C1">
              <w:rPr>
                <w:rFonts w:ascii="Arial" w:hAnsi="Arial" w:cs="Arial"/>
              </w:rPr>
              <w:t>chauffage</w:t>
            </w:r>
            <w:proofErr w:type="spellEnd"/>
            <w:r w:rsidRPr="00E221C1">
              <w:rPr>
                <w:rFonts w:ascii="Arial" w:hAnsi="Arial" w:cs="Arial"/>
              </w:rPr>
              <w:t xml:space="preserve"> qui </w:t>
            </w:r>
            <w:proofErr w:type="spellStart"/>
            <w:r w:rsidRPr="00E221C1">
              <w:rPr>
                <w:rFonts w:ascii="Arial" w:hAnsi="Arial" w:cs="Arial"/>
              </w:rPr>
              <w:t>doivent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être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réglementés</w:t>
            </w:r>
            <w:proofErr w:type="spellEnd"/>
            <w:r w:rsidRPr="00E221C1">
              <w:rPr>
                <w:rFonts w:ascii="Arial" w:hAnsi="Arial" w:cs="Arial"/>
              </w:rPr>
              <w:t xml:space="preserve"> par </w:t>
            </w:r>
            <w:proofErr w:type="spellStart"/>
            <w:r>
              <w:rPr>
                <w:rFonts w:ascii="Arial" w:hAnsi="Arial" w:cs="Arial"/>
              </w:rPr>
              <w:t>NR</w:t>
            </w:r>
            <w:r w:rsidRPr="00E221C1">
              <w:rPr>
                <w:rFonts w:ascii="Arial" w:hAnsi="Arial" w:cs="Arial"/>
              </w:rPr>
              <w:t>Can</w:t>
            </w:r>
            <w:proofErr w:type="spellEnd"/>
            <w:r w:rsidRPr="00E221C1">
              <w:rPr>
                <w:rFonts w:ascii="Arial" w:hAnsi="Arial" w:cs="Arial"/>
              </w:rPr>
              <w:t xml:space="preserve"> pour </w:t>
            </w:r>
            <w:proofErr w:type="spellStart"/>
            <w:r w:rsidRPr="00E221C1">
              <w:rPr>
                <w:rFonts w:ascii="Arial" w:hAnsi="Arial" w:cs="Arial"/>
              </w:rPr>
              <w:t>leur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efficacité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énergétique</w:t>
            </w:r>
            <w:proofErr w:type="spellEnd"/>
            <w:r w:rsidRPr="00E221C1">
              <w:rPr>
                <w:rFonts w:ascii="Arial" w:hAnsi="Arial" w:cs="Arial"/>
              </w:rPr>
              <w:t>.</w:t>
            </w:r>
          </w:p>
          <w:p w14:paraId="7117BFFC" w14:textId="77777777" w:rsidR="00E221C1" w:rsidRPr="00E221C1" w:rsidRDefault="00E221C1" w:rsidP="00E221C1">
            <w:pPr>
              <w:rPr>
                <w:rFonts w:ascii="Arial" w:hAnsi="Arial" w:cs="Arial"/>
              </w:rPr>
            </w:pPr>
          </w:p>
          <w:p w14:paraId="25CF8550" w14:textId="7034E32E" w:rsidR="00B425B8" w:rsidRDefault="00E221C1" w:rsidP="00E221C1">
            <w:pPr>
              <w:rPr>
                <w:rFonts w:ascii="Arial" w:hAnsi="Arial" w:cs="Arial"/>
              </w:rPr>
            </w:pPr>
            <w:r w:rsidRPr="00E221C1">
              <w:rPr>
                <w:rFonts w:ascii="Arial" w:hAnsi="Arial" w:cs="Arial"/>
              </w:rPr>
              <w:t xml:space="preserve">Ce </w:t>
            </w:r>
            <w:proofErr w:type="spellStart"/>
            <w:r w:rsidRPr="00E221C1">
              <w:rPr>
                <w:rFonts w:ascii="Arial" w:hAnsi="Arial" w:cs="Arial"/>
              </w:rPr>
              <w:t>programme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détaille</w:t>
            </w:r>
            <w:proofErr w:type="spellEnd"/>
            <w:r w:rsidRPr="00E221C1">
              <w:rPr>
                <w:rFonts w:ascii="Arial" w:hAnsi="Arial" w:cs="Arial"/>
              </w:rPr>
              <w:t xml:space="preserve"> comment OTL se </w:t>
            </w:r>
            <w:proofErr w:type="spellStart"/>
            <w:r w:rsidRPr="00E221C1">
              <w:rPr>
                <w:rFonts w:ascii="Arial" w:hAnsi="Arial" w:cs="Arial"/>
              </w:rPr>
              <w:t>conforme</w:t>
            </w:r>
            <w:proofErr w:type="spellEnd"/>
            <w:r w:rsidRPr="00E221C1">
              <w:rPr>
                <w:rFonts w:ascii="Arial" w:hAnsi="Arial" w:cs="Arial"/>
              </w:rPr>
              <w:t xml:space="preserve"> aux exigences de </w:t>
            </w:r>
            <w:proofErr w:type="spellStart"/>
            <w:r>
              <w:rPr>
                <w:rFonts w:ascii="Arial" w:hAnsi="Arial" w:cs="Arial"/>
              </w:rPr>
              <w:t>NR</w:t>
            </w:r>
            <w:r w:rsidRPr="00E221C1">
              <w:rPr>
                <w:rFonts w:ascii="Arial" w:hAnsi="Arial" w:cs="Arial"/>
              </w:rPr>
              <w:t>Can</w:t>
            </w:r>
            <w:proofErr w:type="spellEnd"/>
            <w:r w:rsidRPr="00E221C1">
              <w:rPr>
                <w:rFonts w:ascii="Arial" w:hAnsi="Arial" w:cs="Arial"/>
              </w:rPr>
              <w:t xml:space="preserve">, y </w:t>
            </w:r>
            <w:proofErr w:type="spellStart"/>
            <w:r w:rsidRPr="00E221C1">
              <w:rPr>
                <w:rFonts w:ascii="Arial" w:hAnsi="Arial" w:cs="Arial"/>
              </w:rPr>
              <w:t>compris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d'autres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groupes</w:t>
            </w:r>
            <w:proofErr w:type="spellEnd"/>
            <w:r w:rsidRPr="00E221C1">
              <w:rPr>
                <w:rFonts w:ascii="Arial" w:hAnsi="Arial" w:cs="Arial"/>
              </w:rPr>
              <w:t xml:space="preserve"> de </w:t>
            </w:r>
            <w:proofErr w:type="spellStart"/>
            <w:r w:rsidRPr="00E221C1">
              <w:rPr>
                <w:rFonts w:ascii="Arial" w:hAnsi="Arial" w:cs="Arial"/>
              </w:rPr>
              <w:t>réglementation</w:t>
            </w:r>
            <w:proofErr w:type="spellEnd"/>
            <w:r w:rsidRPr="00E221C1">
              <w:rPr>
                <w:rFonts w:ascii="Arial" w:hAnsi="Arial" w:cs="Arial"/>
              </w:rPr>
              <w:t xml:space="preserve">, et </w:t>
            </w:r>
            <w:proofErr w:type="spellStart"/>
            <w:r w:rsidRPr="00E221C1">
              <w:rPr>
                <w:rFonts w:ascii="Arial" w:hAnsi="Arial" w:cs="Arial"/>
              </w:rPr>
              <w:t>fournit</w:t>
            </w:r>
            <w:proofErr w:type="spellEnd"/>
            <w:r w:rsidRPr="00E221C1">
              <w:rPr>
                <w:rFonts w:ascii="Arial" w:hAnsi="Arial" w:cs="Arial"/>
              </w:rPr>
              <w:t xml:space="preserve"> aux clients </w:t>
            </w:r>
            <w:proofErr w:type="spellStart"/>
            <w:r w:rsidRPr="00E221C1">
              <w:rPr>
                <w:rFonts w:ascii="Arial" w:hAnsi="Arial" w:cs="Arial"/>
              </w:rPr>
              <w:t>une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méthode</w:t>
            </w:r>
            <w:proofErr w:type="spellEnd"/>
            <w:r w:rsidRPr="00E221C1">
              <w:rPr>
                <w:rFonts w:ascii="Arial" w:hAnsi="Arial" w:cs="Arial"/>
              </w:rPr>
              <w:t xml:space="preserve"> pour </w:t>
            </w:r>
            <w:proofErr w:type="spellStart"/>
            <w:r w:rsidRPr="00E221C1">
              <w:rPr>
                <w:rFonts w:ascii="Arial" w:hAnsi="Arial" w:cs="Arial"/>
              </w:rPr>
              <w:t>être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approuvé</w:t>
            </w:r>
            <w:proofErr w:type="spellEnd"/>
            <w:r w:rsidRPr="00E221C1">
              <w:rPr>
                <w:rFonts w:ascii="Arial" w:hAnsi="Arial" w:cs="Arial"/>
              </w:rPr>
              <w:t xml:space="preserve"> pour </w:t>
            </w:r>
            <w:proofErr w:type="spellStart"/>
            <w:r w:rsidRPr="00E221C1">
              <w:rPr>
                <w:rFonts w:ascii="Arial" w:hAnsi="Arial" w:cs="Arial"/>
              </w:rPr>
              <w:t>vendre</w:t>
            </w:r>
            <w:proofErr w:type="spellEnd"/>
            <w:r w:rsidRPr="00E221C1">
              <w:rPr>
                <w:rFonts w:ascii="Arial" w:hAnsi="Arial" w:cs="Arial"/>
              </w:rPr>
              <w:t xml:space="preserve"> des </w:t>
            </w:r>
            <w:proofErr w:type="spellStart"/>
            <w:r w:rsidRPr="00E221C1">
              <w:rPr>
                <w:rFonts w:ascii="Arial" w:hAnsi="Arial" w:cs="Arial"/>
              </w:rPr>
              <w:t>produits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destinés</w:t>
            </w:r>
            <w:proofErr w:type="spellEnd"/>
            <w:r w:rsidRPr="00E221C1">
              <w:rPr>
                <w:rFonts w:ascii="Arial" w:hAnsi="Arial" w:cs="Arial"/>
              </w:rPr>
              <w:t xml:space="preserve"> au </w:t>
            </w:r>
            <w:proofErr w:type="spellStart"/>
            <w:r w:rsidRPr="00E221C1">
              <w:rPr>
                <w:rFonts w:ascii="Arial" w:hAnsi="Arial" w:cs="Arial"/>
              </w:rPr>
              <w:t>marché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canadien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dont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l'efficacité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énergétique</w:t>
            </w:r>
            <w:proofErr w:type="spellEnd"/>
            <w:r w:rsidRPr="00E221C1">
              <w:rPr>
                <w:rFonts w:ascii="Arial" w:hAnsi="Arial" w:cs="Arial"/>
              </w:rPr>
              <w:t xml:space="preserve"> doit </w:t>
            </w:r>
            <w:proofErr w:type="spellStart"/>
            <w:r w:rsidRPr="00E221C1">
              <w:rPr>
                <w:rFonts w:ascii="Arial" w:hAnsi="Arial" w:cs="Arial"/>
              </w:rPr>
              <w:t>être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vérifiée</w:t>
            </w:r>
            <w:proofErr w:type="spellEnd"/>
            <w:r w:rsidRPr="00E221C1">
              <w:rPr>
                <w:rFonts w:ascii="Arial" w:hAnsi="Arial" w:cs="Arial"/>
              </w:rPr>
              <w:t xml:space="preserve"> à </w:t>
            </w:r>
            <w:proofErr w:type="spellStart"/>
            <w:r w:rsidRPr="00E221C1">
              <w:rPr>
                <w:rFonts w:ascii="Arial" w:hAnsi="Arial" w:cs="Arial"/>
              </w:rPr>
              <w:t>l'aide</w:t>
            </w:r>
            <w:proofErr w:type="spellEnd"/>
            <w:r w:rsidRPr="00E221C1">
              <w:rPr>
                <w:rFonts w:ascii="Arial" w:hAnsi="Arial" w:cs="Arial"/>
              </w:rPr>
              <w:t xml:space="preserve"> de la </w:t>
            </w:r>
            <w:proofErr w:type="spellStart"/>
            <w:r w:rsidRPr="00E221C1">
              <w:rPr>
                <w:rFonts w:ascii="Arial" w:hAnsi="Arial" w:cs="Arial"/>
              </w:rPr>
              <w:t>norme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suivante</w:t>
            </w:r>
            <w:proofErr w:type="spellEnd"/>
            <w:r w:rsidRPr="00E221C1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“</w:t>
            </w:r>
            <w:proofErr w:type="spellStart"/>
            <w:r w:rsidRPr="00E221C1">
              <w:rPr>
                <w:rFonts w:ascii="Arial" w:hAnsi="Arial" w:cs="Arial"/>
              </w:rPr>
              <w:t>Méthode</w:t>
            </w:r>
            <w:proofErr w:type="spellEnd"/>
            <w:r w:rsidRPr="00E221C1">
              <w:rPr>
                <w:rFonts w:ascii="Arial" w:hAnsi="Arial" w:cs="Arial"/>
              </w:rPr>
              <w:t xml:space="preserve"> d'essai pour </w:t>
            </w:r>
            <w:proofErr w:type="spellStart"/>
            <w:r w:rsidRPr="00E221C1">
              <w:rPr>
                <w:rFonts w:ascii="Arial" w:hAnsi="Arial" w:cs="Arial"/>
              </w:rPr>
              <w:t>mesurer</w:t>
            </w:r>
            <w:proofErr w:type="spellEnd"/>
            <w:r w:rsidRPr="00E221C1">
              <w:rPr>
                <w:rFonts w:ascii="Arial" w:hAnsi="Arial" w:cs="Arial"/>
              </w:rPr>
              <w:t xml:space="preserve"> le foyer </w:t>
            </w:r>
            <w:proofErr w:type="spellStart"/>
            <w:r w:rsidRPr="00E221C1">
              <w:rPr>
                <w:rFonts w:ascii="Arial" w:hAnsi="Arial" w:cs="Arial"/>
              </w:rPr>
              <w:t>annuel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Efficacité</w:t>
            </w:r>
            <w:proofErr w:type="spellEnd"/>
            <w:r w:rsidRPr="00E221C1">
              <w:rPr>
                <w:rFonts w:ascii="Arial" w:hAnsi="Arial" w:cs="Arial"/>
              </w:rPr>
              <w:t>, CSA P.4.1</w:t>
            </w:r>
            <w:r>
              <w:rPr>
                <w:rFonts w:ascii="Arial" w:hAnsi="Arial" w:cs="Arial"/>
              </w:rPr>
              <w:t>”</w:t>
            </w:r>
            <w:r w:rsidRPr="00E221C1">
              <w:rPr>
                <w:rFonts w:ascii="Arial" w:hAnsi="Arial" w:cs="Arial"/>
              </w:rPr>
              <w:t>.</w:t>
            </w:r>
          </w:p>
        </w:tc>
      </w:tr>
    </w:tbl>
    <w:p w14:paraId="7B2603EA" w14:textId="527E4A3F" w:rsidR="00B425B8" w:rsidRDefault="00B425B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05C25" w:rsidRPr="00962CFB" w14:paraId="0C6C5993" w14:textId="77777777" w:rsidTr="000E623F">
        <w:trPr>
          <w:trHeight w:val="350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390C055E" w14:textId="77777777" w:rsidR="00E221C1" w:rsidRPr="00E221C1" w:rsidRDefault="00E221C1" w:rsidP="00E221C1">
            <w:pPr>
              <w:rPr>
                <w:rFonts w:ascii="Arial" w:hAnsi="Arial" w:cs="Arial"/>
                <w:b/>
                <w:bCs/>
              </w:rPr>
            </w:pPr>
          </w:p>
          <w:p w14:paraId="71C4227F" w14:textId="1D36CB68" w:rsidR="00205C25" w:rsidRPr="00962CFB" w:rsidRDefault="00E221C1" w:rsidP="00E221C1">
            <w:pPr>
              <w:rPr>
                <w:rFonts w:ascii="Arial" w:hAnsi="Arial" w:cs="Arial"/>
                <w:b/>
                <w:bCs/>
              </w:rPr>
            </w:pPr>
            <w:r w:rsidRPr="00E221C1">
              <w:rPr>
                <w:rFonts w:ascii="Arial" w:hAnsi="Arial" w:cs="Arial"/>
                <w:b/>
                <w:bCs/>
              </w:rPr>
              <w:t>TESTS DE SÉCURITÉ ET CERTIFICATION</w:t>
            </w:r>
          </w:p>
        </w:tc>
      </w:tr>
      <w:tr w:rsidR="00205C25" w14:paraId="7DD7CAF4" w14:textId="77777777" w:rsidTr="000E623F">
        <w:trPr>
          <w:trHeight w:val="1700"/>
        </w:trPr>
        <w:tc>
          <w:tcPr>
            <w:tcW w:w="10790" w:type="dxa"/>
          </w:tcPr>
          <w:p w14:paraId="77C6D6DC" w14:textId="6F29EB11" w:rsidR="00E221C1" w:rsidRPr="00E221C1" w:rsidRDefault="00E221C1" w:rsidP="00E221C1">
            <w:pPr>
              <w:rPr>
                <w:rFonts w:ascii="Arial" w:hAnsi="Arial" w:cs="Arial"/>
              </w:rPr>
            </w:pPr>
            <w:proofErr w:type="spellStart"/>
            <w:r w:rsidRPr="00E221C1">
              <w:rPr>
                <w:rFonts w:ascii="Arial" w:hAnsi="Arial" w:cs="Arial"/>
              </w:rPr>
              <w:t>Souvent</w:t>
            </w:r>
            <w:proofErr w:type="spellEnd"/>
            <w:r w:rsidRPr="00E221C1">
              <w:rPr>
                <w:rFonts w:ascii="Arial" w:hAnsi="Arial" w:cs="Arial"/>
              </w:rPr>
              <w:t xml:space="preserve">, OTL ne </w:t>
            </w:r>
            <w:proofErr w:type="spellStart"/>
            <w:r w:rsidRPr="00E221C1">
              <w:rPr>
                <w:rFonts w:ascii="Arial" w:hAnsi="Arial" w:cs="Arial"/>
              </w:rPr>
              <w:t>fournit</w:t>
            </w:r>
            <w:proofErr w:type="spellEnd"/>
            <w:r w:rsidRPr="00E221C1">
              <w:rPr>
                <w:rFonts w:ascii="Arial" w:hAnsi="Arial" w:cs="Arial"/>
              </w:rPr>
              <w:t xml:space="preserve"> pas </w:t>
            </w:r>
            <w:proofErr w:type="spellStart"/>
            <w:r w:rsidRPr="00E221C1">
              <w:rPr>
                <w:rFonts w:ascii="Arial" w:hAnsi="Arial" w:cs="Arial"/>
              </w:rPr>
              <w:t>spécifiquement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une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conformité</w:t>
            </w:r>
            <w:proofErr w:type="spellEnd"/>
            <w:r w:rsidRPr="00E221C1">
              <w:rPr>
                <w:rFonts w:ascii="Arial" w:hAnsi="Arial" w:cs="Arial"/>
              </w:rPr>
              <w:t xml:space="preserve"> exclusive aux exigences </w:t>
            </w:r>
            <w:proofErr w:type="spellStart"/>
            <w:r w:rsidRPr="00E221C1">
              <w:rPr>
                <w:rFonts w:ascii="Arial" w:hAnsi="Arial" w:cs="Arial"/>
              </w:rPr>
              <w:t>d'efficacité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énergétique</w:t>
            </w:r>
            <w:proofErr w:type="spellEnd"/>
            <w:r w:rsidRPr="00E221C1">
              <w:rPr>
                <w:rFonts w:ascii="Arial" w:hAnsi="Arial" w:cs="Arial"/>
              </w:rPr>
              <w:t xml:space="preserve">. OTL </w:t>
            </w:r>
            <w:proofErr w:type="spellStart"/>
            <w:r w:rsidRPr="00E221C1">
              <w:rPr>
                <w:rFonts w:ascii="Arial" w:hAnsi="Arial" w:cs="Arial"/>
              </w:rPr>
              <w:t>effectue</w:t>
            </w:r>
            <w:proofErr w:type="spellEnd"/>
            <w:r w:rsidRPr="00E221C1">
              <w:rPr>
                <w:rFonts w:ascii="Arial" w:hAnsi="Arial" w:cs="Arial"/>
              </w:rPr>
              <w:t xml:space="preserve"> des tests de </w:t>
            </w:r>
            <w:proofErr w:type="spellStart"/>
            <w:r w:rsidRPr="00E221C1">
              <w:rPr>
                <w:rFonts w:ascii="Arial" w:hAnsi="Arial" w:cs="Arial"/>
              </w:rPr>
              <w:t>sécurité</w:t>
            </w:r>
            <w:proofErr w:type="spellEnd"/>
            <w:r w:rsidRPr="00E221C1">
              <w:rPr>
                <w:rFonts w:ascii="Arial" w:hAnsi="Arial" w:cs="Arial"/>
              </w:rPr>
              <w:t xml:space="preserve">, </w:t>
            </w:r>
            <w:proofErr w:type="spellStart"/>
            <w:r w:rsidRPr="00E221C1">
              <w:rPr>
                <w:rFonts w:ascii="Arial" w:hAnsi="Arial" w:cs="Arial"/>
              </w:rPr>
              <w:t>une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évaluation</w:t>
            </w:r>
            <w:proofErr w:type="spellEnd"/>
            <w:r w:rsidRPr="00E221C1">
              <w:rPr>
                <w:rFonts w:ascii="Arial" w:hAnsi="Arial" w:cs="Arial"/>
              </w:rPr>
              <w:t xml:space="preserve"> et </w:t>
            </w:r>
            <w:proofErr w:type="spellStart"/>
            <w:r w:rsidRPr="00E221C1">
              <w:rPr>
                <w:rFonts w:ascii="Arial" w:hAnsi="Arial" w:cs="Arial"/>
              </w:rPr>
              <w:t>une</w:t>
            </w:r>
            <w:proofErr w:type="spellEnd"/>
            <w:r w:rsidRPr="00E221C1">
              <w:rPr>
                <w:rFonts w:ascii="Arial" w:hAnsi="Arial" w:cs="Arial"/>
              </w:rPr>
              <w:t xml:space="preserve"> certification pour les </w:t>
            </w:r>
            <w:proofErr w:type="spellStart"/>
            <w:r w:rsidRPr="00E221C1">
              <w:rPr>
                <w:rFonts w:ascii="Arial" w:hAnsi="Arial" w:cs="Arial"/>
              </w:rPr>
              <w:t>appareils</w:t>
            </w:r>
            <w:proofErr w:type="spellEnd"/>
            <w:r w:rsidRPr="00E221C1">
              <w:rPr>
                <w:rFonts w:ascii="Arial" w:hAnsi="Arial" w:cs="Arial"/>
              </w:rPr>
              <w:t xml:space="preserve"> de </w:t>
            </w:r>
            <w:proofErr w:type="spellStart"/>
            <w:r w:rsidRPr="00E221C1">
              <w:rPr>
                <w:rFonts w:ascii="Arial" w:hAnsi="Arial" w:cs="Arial"/>
              </w:rPr>
              <w:t>chauffage</w:t>
            </w:r>
            <w:proofErr w:type="spellEnd"/>
            <w:r w:rsidRPr="00E221C1">
              <w:rPr>
                <w:rFonts w:ascii="Arial" w:hAnsi="Arial" w:cs="Arial"/>
              </w:rPr>
              <w:t xml:space="preserve"> au gaz. Au </w:t>
            </w:r>
            <w:proofErr w:type="spellStart"/>
            <w:r w:rsidRPr="00E221C1">
              <w:rPr>
                <w:rFonts w:ascii="Arial" w:hAnsi="Arial" w:cs="Arial"/>
              </w:rPr>
              <w:t>cours</w:t>
            </w:r>
            <w:proofErr w:type="spellEnd"/>
            <w:r w:rsidRPr="00E221C1">
              <w:rPr>
                <w:rFonts w:ascii="Arial" w:hAnsi="Arial" w:cs="Arial"/>
              </w:rPr>
              <w:t xml:space="preserve"> de </w:t>
            </w:r>
            <w:proofErr w:type="spellStart"/>
            <w:r w:rsidRPr="00E221C1">
              <w:rPr>
                <w:rFonts w:ascii="Arial" w:hAnsi="Arial" w:cs="Arial"/>
              </w:rPr>
              <w:t>ce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processus</w:t>
            </w:r>
            <w:proofErr w:type="spellEnd"/>
            <w:r w:rsidRPr="00E221C1">
              <w:rPr>
                <w:rFonts w:ascii="Arial" w:hAnsi="Arial" w:cs="Arial"/>
              </w:rPr>
              <w:t xml:space="preserve">, des </w:t>
            </w:r>
            <w:proofErr w:type="spellStart"/>
            <w:r w:rsidRPr="00E221C1">
              <w:rPr>
                <w:rFonts w:ascii="Arial" w:hAnsi="Arial" w:cs="Arial"/>
              </w:rPr>
              <w:t>données</w:t>
            </w:r>
            <w:proofErr w:type="spellEnd"/>
            <w:r w:rsidRPr="00E221C1">
              <w:rPr>
                <w:rFonts w:ascii="Arial" w:hAnsi="Arial" w:cs="Arial"/>
              </w:rPr>
              <w:t xml:space="preserve"> sur </w:t>
            </w:r>
            <w:proofErr w:type="spellStart"/>
            <w:r w:rsidRPr="00E221C1">
              <w:rPr>
                <w:rFonts w:ascii="Arial" w:hAnsi="Arial" w:cs="Arial"/>
              </w:rPr>
              <w:t>l'efficacité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énergétique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sont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recueillies</w:t>
            </w:r>
            <w:proofErr w:type="spellEnd"/>
            <w:r w:rsidRPr="00E221C1">
              <w:rPr>
                <w:rFonts w:ascii="Arial" w:hAnsi="Arial" w:cs="Arial"/>
              </w:rPr>
              <w:t xml:space="preserve"> et </w:t>
            </w:r>
            <w:proofErr w:type="spellStart"/>
            <w:r w:rsidRPr="00E221C1">
              <w:rPr>
                <w:rFonts w:ascii="Arial" w:hAnsi="Arial" w:cs="Arial"/>
              </w:rPr>
              <w:t>communiquées</w:t>
            </w:r>
            <w:proofErr w:type="spellEnd"/>
            <w:r w:rsidRPr="00E221C1">
              <w:rPr>
                <w:rFonts w:ascii="Arial" w:hAnsi="Arial" w:cs="Arial"/>
              </w:rPr>
              <w:t xml:space="preserve"> au client pour </w:t>
            </w:r>
            <w:proofErr w:type="spellStart"/>
            <w:r w:rsidRPr="00E221C1">
              <w:rPr>
                <w:rFonts w:ascii="Arial" w:hAnsi="Arial" w:cs="Arial"/>
              </w:rPr>
              <w:t>qu'il</w:t>
            </w:r>
            <w:proofErr w:type="spellEnd"/>
            <w:r w:rsidRPr="00E221C1">
              <w:rPr>
                <w:rFonts w:ascii="Arial" w:hAnsi="Arial" w:cs="Arial"/>
              </w:rPr>
              <w:t xml:space="preserve"> les </w:t>
            </w:r>
            <w:proofErr w:type="spellStart"/>
            <w:r w:rsidRPr="00E221C1">
              <w:rPr>
                <w:rFonts w:ascii="Arial" w:hAnsi="Arial" w:cs="Arial"/>
              </w:rPr>
              <w:t>soumette</w:t>
            </w:r>
            <w:proofErr w:type="spellEnd"/>
            <w:r w:rsidRPr="00E221C1">
              <w:rPr>
                <w:rFonts w:ascii="Arial" w:hAnsi="Arial" w:cs="Arial"/>
              </w:rPr>
              <w:t xml:space="preserve"> à </w:t>
            </w:r>
            <w:proofErr w:type="spellStart"/>
            <w:r>
              <w:rPr>
                <w:rFonts w:ascii="Arial" w:hAnsi="Arial" w:cs="Arial"/>
              </w:rPr>
              <w:t>NR</w:t>
            </w:r>
            <w:r w:rsidRPr="00E221C1">
              <w:rPr>
                <w:rFonts w:ascii="Arial" w:hAnsi="Arial" w:cs="Arial"/>
              </w:rPr>
              <w:t>Can</w:t>
            </w:r>
            <w:proofErr w:type="spellEnd"/>
            <w:r w:rsidRPr="00E221C1">
              <w:rPr>
                <w:rFonts w:ascii="Arial" w:hAnsi="Arial" w:cs="Arial"/>
              </w:rPr>
              <w:t xml:space="preserve">. Par </w:t>
            </w:r>
            <w:proofErr w:type="spellStart"/>
            <w:r w:rsidRPr="00E221C1">
              <w:rPr>
                <w:rFonts w:ascii="Arial" w:hAnsi="Arial" w:cs="Arial"/>
              </w:rPr>
              <w:t>exemple</w:t>
            </w:r>
            <w:proofErr w:type="spellEnd"/>
            <w:r w:rsidRPr="00E221C1">
              <w:rPr>
                <w:rFonts w:ascii="Arial" w:hAnsi="Arial" w:cs="Arial"/>
              </w:rPr>
              <w:t xml:space="preserve">, un client OTL </w:t>
            </w:r>
            <w:proofErr w:type="spellStart"/>
            <w:r w:rsidRPr="00E221C1">
              <w:rPr>
                <w:rFonts w:ascii="Arial" w:hAnsi="Arial" w:cs="Arial"/>
              </w:rPr>
              <w:t>demande</w:t>
            </w:r>
            <w:proofErr w:type="spellEnd"/>
            <w:r w:rsidRPr="00E221C1">
              <w:rPr>
                <w:rFonts w:ascii="Arial" w:hAnsi="Arial" w:cs="Arial"/>
              </w:rPr>
              <w:t xml:space="preserve"> que son </w:t>
            </w:r>
            <w:proofErr w:type="spellStart"/>
            <w:r w:rsidRPr="00E221C1">
              <w:rPr>
                <w:rFonts w:ascii="Arial" w:hAnsi="Arial" w:cs="Arial"/>
              </w:rPr>
              <w:t>poêle</w:t>
            </w:r>
            <w:proofErr w:type="spellEnd"/>
            <w:r w:rsidRPr="00E221C1">
              <w:rPr>
                <w:rFonts w:ascii="Arial" w:hAnsi="Arial" w:cs="Arial"/>
              </w:rPr>
              <w:t xml:space="preserve"> à </w:t>
            </w:r>
            <w:proofErr w:type="spellStart"/>
            <w:r w:rsidRPr="00E221C1">
              <w:rPr>
                <w:rFonts w:ascii="Arial" w:hAnsi="Arial" w:cs="Arial"/>
              </w:rPr>
              <w:t>gaz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ventilé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soit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évalué</w:t>
            </w:r>
            <w:proofErr w:type="spellEnd"/>
            <w:r w:rsidRPr="00E221C1">
              <w:rPr>
                <w:rFonts w:ascii="Arial" w:hAnsi="Arial" w:cs="Arial"/>
              </w:rPr>
              <w:t xml:space="preserve"> et </w:t>
            </w:r>
            <w:proofErr w:type="spellStart"/>
            <w:r w:rsidRPr="00E221C1">
              <w:rPr>
                <w:rFonts w:ascii="Arial" w:hAnsi="Arial" w:cs="Arial"/>
              </w:rPr>
              <w:t>certifié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selon</w:t>
            </w:r>
            <w:proofErr w:type="spellEnd"/>
            <w:r w:rsidRPr="00E221C1">
              <w:rPr>
                <w:rFonts w:ascii="Arial" w:hAnsi="Arial" w:cs="Arial"/>
              </w:rPr>
              <w:t xml:space="preserve"> ANSI Z21.88 / CSA 2.33. Dans ANSI Z21.88 / CSA 2.33, la clause 10.2 stipule: </w:t>
            </w:r>
            <w:r>
              <w:rPr>
                <w:rFonts w:ascii="Arial" w:hAnsi="Arial" w:cs="Arial"/>
              </w:rPr>
              <w:t>“</w:t>
            </w:r>
            <w:r w:rsidRPr="00E221C1">
              <w:rPr>
                <w:rFonts w:ascii="Arial" w:hAnsi="Arial" w:cs="Arial"/>
              </w:rPr>
              <w:t xml:space="preserve">Un </w:t>
            </w:r>
            <w:proofErr w:type="spellStart"/>
            <w:r w:rsidRPr="00E221C1">
              <w:rPr>
                <w:rFonts w:ascii="Arial" w:hAnsi="Arial" w:cs="Arial"/>
              </w:rPr>
              <w:t>appareil</w:t>
            </w:r>
            <w:proofErr w:type="spellEnd"/>
            <w:r w:rsidRPr="00E221C1">
              <w:rPr>
                <w:rFonts w:ascii="Arial" w:hAnsi="Arial" w:cs="Arial"/>
              </w:rPr>
              <w:t xml:space="preserve"> sera </w:t>
            </w:r>
            <w:proofErr w:type="spellStart"/>
            <w:r w:rsidRPr="00E221C1">
              <w:rPr>
                <w:rFonts w:ascii="Arial" w:hAnsi="Arial" w:cs="Arial"/>
              </w:rPr>
              <w:t>conforme</w:t>
            </w:r>
            <w:proofErr w:type="spellEnd"/>
            <w:r w:rsidRPr="00E221C1">
              <w:rPr>
                <w:rFonts w:ascii="Arial" w:hAnsi="Arial" w:cs="Arial"/>
              </w:rPr>
              <w:t xml:space="preserve"> à la </w:t>
            </w:r>
            <w:proofErr w:type="spellStart"/>
            <w:r w:rsidRPr="00E221C1">
              <w:rPr>
                <w:rFonts w:ascii="Arial" w:hAnsi="Arial" w:cs="Arial"/>
              </w:rPr>
              <w:t>méthode</w:t>
            </w:r>
            <w:proofErr w:type="spellEnd"/>
            <w:r w:rsidRPr="00E221C1">
              <w:rPr>
                <w:rFonts w:ascii="Arial" w:hAnsi="Arial" w:cs="Arial"/>
              </w:rPr>
              <w:t xml:space="preserve"> d'essai pour </w:t>
            </w:r>
            <w:proofErr w:type="spellStart"/>
            <w:r w:rsidRPr="00E221C1">
              <w:rPr>
                <w:rFonts w:ascii="Arial" w:hAnsi="Arial" w:cs="Arial"/>
              </w:rPr>
              <w:t>mesurer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l'efficacité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annuelle</w:t>
            </w:r>
            <w:proofErr w:type="spellEnd"/>
            <w:r w:rsidRPr="00E221C1">
              <w:rPr>
                <w:rFonts w:ascii="Arial" w:hAnsi="Arial" w:cs="Arial"/>
              </w:rPr>
              <w:t xml:space="preserve"> du foyer, CSA P.4.1</w:t>
            </w:r>
            <w:r>
              <w:rPr>
                <w:rFonts w:ascii="Arial" w:hAnsi="Arial" w:cs="Arial"/>
              </w:rPr>
              <w:t>”</w:t>
            </w:r>
            <w:r w:rsidRPr="00E221C1">
              <w:rPr>
                <w:rFonts w:ascii="Arial" w:hAnsi="Arial" w:cs="Arial"/>
              </w:rPr>
              <w:t>.</w:t>
            </w:r>
          </w:p>
          <w:p w14:paraId="222DA9EA" w14:textId="77777777" w:rsidR="00E221C1" w:rsidRPr="00E221C1" w:rsidRDefault="00E221C1" w:rsidP="00E221C1">
            <w:pPr>
              <w:rPr>
                <w:rFonts w:ascii="Arial" w:hAnsi="Arial" w:cs="Arial"/>
              </w:rPr>
            </w:pPr>
          </w:p>
          <w:p w14:paraId="3D804B5C" w14:textId="4CDC3060" w:rsidR="00205C25" w:rsidRDefault="00E221C1" w:rsidP="00E221C1">
            <w:pPr>
              <w:rPr>
                <w:rFonts w:ascii="Arial" w:hAnsi="Arial" w:cs="Arial"/>
              </w:rPr>
            </w:pPr>
            <w:proofErr w:type="spellStart"/>
            <w:r w:rsidRPr="00E221C1">
              <w:rPr>
                <w:rFonts w:ascii="Arial" w:hAnsi="Arial" w:cs="Arial"/>
              </w:rPr>
              <w:t>En</w:t>
            </w:r>
            <w:proofErr w:type="spellEnd"/>
            <w:r w:rsidRPr="00E221C1">
              <w:rPr>
                <w:rFonts w:ascii="Arial" w:hAnsi="Arial" w:cs="Arial"/>
              </w:rPr>
              <w:t xml:space="preserve"> raison de la conception de la </w:t>
            </w:r>
            <w:proofErr w:type="spellStart"/>
            <w:r w:rsidRPr="00E221C1">
              <w:rPr>
                <w:rFonts w:ascii="Arial" w:hAnsi="Arial" w:cs="Arial"/>
              </w:rPr>
              <w:t>norme</w:t>
            </w:r>
            <w:proofErr w:type="spellEnd"/>
            <w:r w:rsidRPr="00E221C1">
              <w:rPr>
                <w:rFonts w:ascii="Arial" w:hAnsi="Arial" w:cs="Arial"/>
              </w:rPr>
              <w:t xml:space="preserve"> ANSI Z21.88 / CSA 2.33 et de </w:t>
            </w:r>
            <w:proofErr w:type="spellStart"/>
            <w:r w:rsidRPr="00E221C1">
              <w:rPr>
                <w:rFonts w:ascii="Arial" w:hAnsi="Arial" w:cs="Arial"/>
              </w:rPr>
              <w:t>nombreuses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autres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normes</w:t>
            </w:r>
            <w:proofErr w:type="spellEnd"/>
            <w:r w:rsidRPr="00E221C1">
              <w:rPr>
                <w:rFonts w:ascii="Arial" w:hAnsi="Arial" w:cs="Arial"/>
              </w:rPr>
              <w:t xml:space="preserve"> de test des </w:t>
            </w:r>
            <w:proofErr w:type="spellStart"/>
            <w:r w:rsidRPr="00E221C1">
              <w:rPr>
                <w:rFonts w:ascii="Arial" w:hAnsi="Arial" w:cs="Arial"/>
              </w:rPr>
              <w:t>appareils</w:t>
            </w:r>
            <w:proofErr w:type="spellEnd"/>
            <w:r w:rsidRPr="00E221C1">
              <w:rPr>
                <w:rFonts w:ascii="Arial" w:hAnsi="Arial" w:cs="Arial"/>
              </w:rPr>
              <w:t xml:space="preserve"> de </w:t>
            </w:r>
            <w:proofErr w:type="spellStart"/>
            <w:r w:rsidRPr="00E221C1">
              <w:rPr>
                <w:rFonts w:ascii="Arial" w:hAnsi="Arial" w:cs="Arial"/>
              </w:rPr>
              <w:t>chauffage</w:t>
            </w:r>
            <w:proofErr w:type="spellEnd"/>
            <w:r w:rsidRPr="00E221C1">
              <w:rPr>
                <w:rFonts w:ascii="Arial" w:hAnsi="Arial" w:cs="Arial"/>
              </w:rPr>
              <w:t xml:space="preserve"> à </w:t>
            </w:r>
            <w:proofErr w:type="spellStart"/>
            <w:r w:rsidRPr="00E221C1">
              <w:rPr>
                <w:rFonts w:ascii="Arial" w:hAnsi="Arial" w:cs="Arial"/>
              </w:rPr>
              <w:t>gaz</w:t>
            </w:r>
            <w:proofErr w:type="spellEnd"/>
            <w:r w:rsidRPr="00E221C1">
              <w:rPr>
                <w:rFonts w:ascii="Arial" w:hAnsi="Arial" w:cs="Arial"/>
              </w:rPr>
              <w:t xml:space="preserve">, les </w:t>
            </w:r>
            <w:proofErr w:type="spellStart"/>
            <w:r w:rsidRPr="00E221C1">
              <w:rPr>
                <w:rFonts w:ascii="Arial" w:hAnsi="Arial" w:cs="Arial"/>
              </w:rPr>
              <w:t>données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d'efficacité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énergétique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sont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produites</w:t>
            </w:r>
            <w:proofErr w:type="spellEnd"/>
            <w:r w:rsidRPr="00E221C1">
              <w:rPr>
                <w:rFonts w:ascii="Arial" w:hAnsi="Arial" w:cs="Arial"/>
              </w:rPr>
              <w:t xml:space="preserve"> pendant les tests et </w:t>
            </w:r>
            <w:proofErr w:type="spellStart"/>
            <w:r w:rsidRPr="00E221C1">
              <w:rPr>
                <w:rFonts w:ascii="Arial" w:hAnsi="Arial" w:cs="Arial"/>
              </w:rPr>
              <w:t>l'évaluation</w:t>
            </w:r>
            <w:proofErr w:type="spellEnd"/>
            <w:r w:rsidRPr="00E221C1">
              <w:rPr>
                <w:rFonts w:ascii="Arial" w:hAnsi="Arial" w:cs="Arial"/>
              </w:rPr>
              <w:t xml:space="preserve"> de </w:t>
            </w:r>
            <w:proofErr w:type="spellStart"/>
            <w:r w:rsidRPr="00E221C1">
              <w:rPr>
                <w:rFonts w:ascii="Arial" w:hAnsi="Arial" w:cs="Arial"/>
              </w:rPr>
              <w:t>sécurité</w:t>
            </w:r>
            <w:proofErr w:type="spellEnd"/>
            <w:r w:rsidRPr="00E221C1">
              <w:rPr>
                <w:rFonts w:ascii="Arial" w:hAnsi="Arial" w:cs="Arial"/>
              </w:rPr>
              <w:t>.</w:t>
            </w:r>
          </w:p>
        </w:tc>
      </w:tr>
    </w:tbl>
    <w:p w14:paraId="7C70514E" w14:textId="77777777" w:rsidR="0026525E" w:rsidRDefault="0026525E">
      <w:pPr>
        <w:rPr>
          <w:rFonts w:ascii="Arial" w:hAnsi="Arial" w:cs="Arial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962CFB" w14:paraId="597ECC78" w14:textId="77777777" w:rsidTr="00E71E18">
        <w:trPr>
          <w:trHeight w:val="227"/>
        </w:trPr>
        <w:tc>
          <w:tcPr>
            <w:tcW w:w="10795" w:type="dxa"/>
            <w:shd w:val="clear" w:color="auto" w:fill="D9D9D9" w:themeFill="background1" w:themeFillShade="D9"/>
            <w:vAlign w:val="center"/>
          </w:tcPr>
          <w:p w14:paraId="1800460E" w14:textId="77777777" w:rsidR="00E221C1" w:rsidRPr="00E221C1" w:rsidRDefault="00E221C1" w:rsidP="00E221C1">
            <w:pPr>
              <w:rPr>
                <w:rFonts w:ascii="Arial" w:hAnsi="Arial" w:cs="Arial"/>
                <w:b/>
                <w:bCs/>
              </w:rPr>
            </w:pPr>
          </w:p>
          <w:p w14:paraId="23323DEF" w14:textId="5D8C566F" w:rsidR="00962CFB" w:rsidRPr="00962CFB" w:rsidRDefault="00E221C1" w:rsidP="00E221C1">
            <w:pPr>
              <w:rPr>
                <w:rFonts w:ascii="Arial" w:hAnsi="Arial" w:cs="Arial"/>
                <w:b/>
                <w:bCs/>
              </w:rPr>
            </w:pPr>
            <w:r w:rsidRPr="00E221C1">
              <w:rPr>
                <w:rFonts w:ascii="Arial" w:hAnsi="Arial" w:cs="Arial"/>
                <w:b/>
                <w:bCs/>
              </w:rPr>
              <w:t>MARQUE DE VÉRIFICATION</w:t>
            </w:r>
          </w:p>
        </w:tc>
      </w:tr>
      <w:tr w:rsidR="00962CFB" w14:paraId="75FA9EEE" w14:textId="77777777" w:rsidTr="00E71E18">
        <w:trPr>
          <w:trHeight w:val="1027"/>
        </w:trPr>
        <w:tc>
          <w:tcPr>
            <w:tcW w:w="10795" w:type="dxa"/>
          </w:tcPr>
          <w:p w14:paraId="0983665C" w14:textId="77777777" w:rsidR="00E221C1" w:rsidRPr="00E221C1" w:rsidRDefault="00E221C1" w:rsidP="00E221C1">
            <w:pPr>
              <w:rPr>
                <w:rFonts w:ascii="Arial" w:hAnsi="Arial" w:cs="Arial"/>
              </w:rPr>
            </w:pPr>
          </w:p>
          <w:p w14:paraId="10FA7E50" w14:textId="77777777" w:rsidR="00E221C1" w:rsidRPr="00E221C1" w:rsidRDefault="00E221C1" w:rsidP="00E221C1">
            <w:pPr>
              <w:rPr>
                <w:rFonts w:ascii="Arial" w:hAnsi="Arial" w:cs="Arial"/>
              </w:rPr>
            </w:pPr>
            <w:r w:rsidRPr="00E221C1">
              <w:rPr>
                <w:rFonts w:ascii="Arial" w:hAnsi="Arial" w:cs="Arial"/>
              </w:rPr>
              <w:t xml:space="preserve">Une </w:t>
            </w:r>
            <w:proofErr w:type="spellStart"/>
            <w:r w:rsidRPr="00E221C1">
              <w:rPr>
                <w:rFonts w:ascii="Arial" w:hAnsi="Arial" w:cs="Arial"/>
              </w:rPr>
              <w:t>fois</w:t>
            </w:r>
            <w:proofErr w:type="spellEnd"/>
            <w:r w:rsidRPr="00E221C1">
              <w:rPr>
                <w:rFonts w:ascii="Arial" w:hAnsi="Arial" w:cs="Arial"/>
              </w:rPr>
              <w:t xml:space="preserve"> les tests et </w:t>
            </w:r>
            <w:proofErr w:type="spellStart"/>
            <w:r w:rsidRPr="00E221C1">
              <w:rPr>
                <w:rFonts w:ascii="Arial" w:hAnsi="Arial" w:cs="Arial"/>
              </w:rPr>
              <w:t>évaluations</w:t>
            </w:r>
            <w:proofErr w:type="spellEnd"/>
            <w:r w:rsidRPr="00E221C1">
              <w:rPr>
                <w:rFonts w:ascii="Arial" w:hAnsi="Arial" w:cs="Arial"/>
              </w:rPr>
              <w:t xml:space="preserve"> de </w:t>
            </w:r>
            <w:proofErr w:type="spellStart"/>
            <w:r w:rsidRPr="00E221C1">
              <w:rPr>
                <w:rFonts w:ascii="Arial" w:hAnsi="Arial" w:cs="Arial"/>
              </w:rPr>
              <w:t>sécurité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terminés</w:t>
            </w:r>
            <w:proofErr w:type="spellEnd"/>
            <w:r w:rsidRPr="00E221C1">
              <w:rPr>
                <w:rFonts w:ascii="Arial" w:hAnsi="Arial" w:cs="Arial"/>
              </w:rPr>
              <w:t xml:space="preserve">, les </w:t>
            </w:r>
            <w:proofErr w:type="spellStart"/>
            <w:r w:rsidRPr="00E221C1">
              <w:rPr>
                <w:rFonts w:ascii="Arial" w:hAnsi="Arial" w:cs="Arial"/>
              </w:rPr>
              <w:t>données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d'efficacité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énergétique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sont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extrapolées</w:t>
            </w:r>
            <w:proofErr w:type="spellEnd"/>
            <w:r w:rsidRPr="00E221C1">
              <w:rPr>
                <w:rFonts w:ascii="Arial" w:hAnsi="Arial" w:cs="Arial"/>
              </w:rPr>
              <w:t xml:space="preserve"> et </w:t>
            </w:r>
            <w:proofErr w:type="spellStart"/>
            <w:r w:rsidRPr="00E221C1">
              <w:rPr>
                <w:rFonts w:ascii="Arial" w:hAnsi="Arial" w:cs="Arial"/>
              </w:rPr>
              <w:t>analysées</w:t>
            </w:r>
            <w:proofErr w:type="spellEnd"/>
            <w:r w:rsidRPr="00E221C1">
              <w:rPr>
                <w:rFonts w:ascii="Arial" w:hAnsi="Arial" w:cs="Arial"/>
              </w:rPr>
              <w:t xml:space="preserve">. Si le </w:t>
            </w:r>
            <w:proofErr w:type="spellStart"/>
            <w:r w:rsidRPr="00E221C1">
              <w:rPr>
                <w:rFonts w:ascii="Arial" w:hAnsi="Arial" w:cs="Arial"/>
              </w:rPr>
              <w:t>produit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est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vérifié</w:t>
            </w:r>
            <w:proofErr w:type="spellEnd"/>
            <w:r w:rsidRPr="00E221C1">
              <w:rPr>
                <w:rFonts w:ascii="Arial" w:hAnsi="Arial" w:cs="Arial"/>
              </w:rPr>
              <w:t xml:space="preserve"> et </w:t>
            </w:r>
            <w:proofErr w:type="spellStart"/>
            <w:r w:rsidRPr="00E221C1">
              <w:rPr>
                <w:rFonts w:ascii="Arial" w:hAnsi="Arial" w:cs="Arial"/>
              </w:rPr>
              <w:t>satisfait</w:t>
            </w:r>
            <w:proofErr w:type="spellEnd"/>
            <w:r w:rsidRPr="00E221C1">
              <w:rPr>
                <w:rFonts w:ascii="Arial" w:hAnsi="Arial" w:cs="Arial"/>
              </w:rPr>
              <w:t xml:space="preserve"> aux limitations </w:t>
            </w:r>
            <w:proofErr w:type="spellStart"/>
            <w:r w:rsidRPr="00E221C1">
              <w:rPr>
                <w:rFonts w:ascii="Arial" w:hAnsi="Arial" w:cs="Arial"/>
              </w:rPr>
              <w:t>requises</w:t>
            </w:r>
            <w:proofErr w:type="spellEnd"/>
            <w:r w:rsidRPr="00E221C1">
              <w:rPr>
                <w:rFonts w:ascii="Arial" w:hAnsi="Arial" w:cs="Arial"/>
              </w:rPr>
              <w:t xml:space="preserve">, </w:t>
            </w:r>
            <w:proofErr w:type="spellStart"/>
            <w:r w:rsidRPr="00E221C1">
              <w:rPr>
                <w:rFonts w:ascii="Arial" w:hAnsi="Arial" w:cs="Arial"/>
              </w:rPr>
              <w:t>une</w:t>
            </w:r>
            <w:proofErr w:type="spellEnd"/>
            <w:r w:rsidRPr="00E221C1">
              <w:rPr>
                <w:rFonts w:ascii="Arial" w:hAnsi="Arial" w:cs="Arial"/>
              </w:rPr>
              <w:t xml:space="preserve"> marque de </w:t>
            </w:r>
            <w:proofErr w:type="spellStart"/>
            <w:r w:rsidRPr="00E221C1">
              <w:rPr>
                <w:rFonts w:ascii="Arial" w:hAnsi="Arial" w:cs="Arial"/>
              </w:rPr>
              <w:t>vérification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d'efficacité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énergétique</w:t>
            </w:r>
            <w:proofErr w:type="spellEnd"/>
            <w:r w:rsidRPr="00E221C1">
              <w:rPr>
                <w:rFonts w:ascii="Arial" w:hAnsi="Arial" w:cs="Arial"/>
              </w:rPr>
              <w:t xml:space="preserve"> OTL </w:t>
            </w:r>
            <w:proofErr w:type="spellStart"/>
            <w:r w:rsidRPr="00E221C1">
              <w:rPr>
                <w:rFonts w:ascii="Arial" w:hAnsi="Arial" w:cs="Arial"/>
              </w:rPr>
              <w:t>peut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être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collée</w:t>
            </w:r>
            <w:proofErr w:type="spellEnd"/>
            <w:r w:rsidRPr="00E221C1">
              <w:rPr>
                <w:rFonts w:ascii="Arial" w:hAnsi="Arial" w:cs="Arial"/>
              </w:rPr>
              <w:t xml:space="preserve"> sur le </w:t>
            </w:r>
            <w:proofErr w:type="spellStart"/>
            <w:r w:rsidRPr="00E221C1">
              <w:rPr>
                <w:rFonts w:ascii="Arial" w:hAnsi="Arial" w:cs="Arial"/>
              </w:rPr>
              <w:t>produit</w:t>
            </w:r>
            <w:proofErr w:type="spellEnd"/>
            <w:r w:rsidRPr="00E221C1">
              <w:rPr>
                <w:rFonts w:ascii="Arial" w:hAnsi="Arial" w:cs="Arial"/>
              </w:rPr>
              <w:t>.</w:t>
            </w:r>
          </w:p>
          <w:p w14:paraId="74CC80F3" w14:textId="77777777" w:rsidR="00E221C1" w:rsidRPr="00E221C1" w:rsidRDefault="00E221C1" w:rsidP="00E221C1">
            <w:pPr>
              <w:rPr>
                <w:rFonts w:ascii="Arial" w:hAnsi="Arial" w:cs="Arial"/>
              </w:rPr>
            </w:pPr>
          </w:p>
          <w:p w14:paraId="664A40E7" w14:textId="647BEBD4" w:rsidR="00962CFB" w:rsidRDefault="00E221C1" w:rsidP="00E221C1">
            <w:pPr>
              <w:rPr>
                <w:rFonts w:ascii="Arial" w:hAnsi="Arial" w:cs="Arial"/>
              </w:rPr>
            </w:pPr>
            <w:r w:rsidRPr="00E221C1">
              <w:rPr>
                <w:rFonts w:ascii="Arial" w:hAnsi="Arial" w:cs="Arial"/>
              </w:rPr>
              <w:t xml:space="preserve">Un </w:t>
            </w:r>
            <w:proofErr w:type="spellStart"/>
            <w:r w:rsidRPr="00E221C1">
              <w:rPr>
                <w:rFonts w:ascii="Arial" w:hAnsi="Arial" w:cs="Arial"/>
              </w:rPr>
              <w:t>exemple</w:t>
            </w:r>
            <w:proofErr w:type="spellEnd"/>
            <w:r w:rsidRPr="00E221C1">
              <w:rPr>
                <w:rFonts w:ascii="Arial" w:hAnsi="Arial" w:cs="Arial"/>
              </w:rPr>
              <w:t xml:space="preserve"> de marque de </w:t>
            </w:r>
            <w:proofErr w:type="spellStart"/>
            <w:r w:rsidRPr="00E221C1">
              <w:rPr>
                <w:rFonts w:ascii="Arial" w:hAnsi="Arial" w:cs="Arial"/>
              </w:rPr>
              <w:t>vérification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est</w:t>
            </w:r>
            <w:proofErr w:type="spellEnd"/>
            <w:r w:rsidRPr="00E221C1">
              <w:rPr>
                <w:rFonts w:ascii="Arial" w:hAnsi="Arial" w:cs="Arial"/>
              </w:rPr>
              <w:t xml:space="preserve"> ci-dessous:</w:t>
            </w:r>
          </w:p>
          <w:p w14:paraId="2AD0ACCA" w14:textId="77C8F89B" w:rsidR="00962CFB" w:rsidRDefault="00C21571" w:rsidP="000E623F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noProof/>
                <w:sz w:val="20"/>
              </w:rPr>
              <w:drawing>
                <wp:inline distT="0" distB="0" distL="0" distR="0" wp14:anchorId="73F659B4" wp14:editId="521C6E21">
                  <wp:extent cx="1904045" cy="1400175"/>
                  <wp:effectExtent l="0" t="0" r="127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737" cy="1407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BDC138" w14:textId="43AA3771" w:rsidR="0026525E" w:rsidRDefault="0026525E" w:rsidP="000E623F">
            <w:pPr>
              <w:rPr>
                <w:rFonts w:ascii="Arial" w:hAnsi="Arial" w:cs="Arial"/>
              </w:rPr>
            </w:pPr>
          </w:p>
          <w:p w14:paraId="5B841A87" w14:textId="04F40429" w:rsidR="00E71E18" w:rsidRDefault="00E221C1" w:rsidP="00E221C1">
            <w:pPr>
              <w:rPr>
                <w:rFonts w:ascii="Arial" w:hAnsi="Arial" w:cs="Arial"/>
              </w:rPr>
            </w:pPr>
            <w:r w:rsidRPr="00E221C1">
              <w:rPr>
                <w:rFonts w:ascii="Arial" w:hAnsi="Arial" w:cs="Arial"/>
              </w:rPr>
              <w:t xml:space="preserve">Une marque de </w:t>
            </w:r>
            <w:proofErr w:type="spellStart"/>
            <w:r w:rsidRPr="00E221C1">
              <w:rPr>
                <w:rFonts w:ascii="Arial" w:hAnsi="Arial" w:cs="Arial"/>
              </w:rPr>
              <w:t>vérification</w:t>
            </w:r>
            <w:proofErr w:type="spellEnd"/>
            <w:r w:rsidRPr="00E221C1">
              <w:rPr>
                <w:rFonts w:ascii="Arial" w:hAnsi="Arial" w:cs="Arial"/>
              </w:rPr>
              <w:t xml:space="preserve"> de </w:t>
            </w:r>
            <w:proofErr w:type="spellStart"/>
            <w:r w:rsidRPr="00E221C1">
              <w:rPr>
                <w:rFonts w:ascii="Arial" w:hAnsi="Arial" w:cs="Arial"/>
              </w:rPr>
              <w:t>l'efficacité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énergétique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indique</w:t>
            </w:r>
            <w:proofErr w:type="spellEnd"/>
            <w:r w:rsidRPr="00E221C1">
              <w:rPr>
                <w:rFonts w:ascii="Arial" w:hAnsi="Arial" w:cs="Arial"/>
              </w:rPr>
              <w:t xml:space="preserve"> que la performance </w:t>
            </w:r>
            <w:proofErr w:type="spellStart"/>
            <w:r w:rsidRPr="00E221C1">
              <w:rPr>
                <w:rFonts w:ascii="Arial" w:hAnsi="Arial" w:cs="Arial"/>
              </w:rPr>
              <w:t>énergétique</w:t>
            </w:r>
            <w:proofErr w:type="spellEnd"/>
            <w:r w:rsidRPr="00E221C1">
              <w:rPr>
                <w:rFonts w:ascii="Arial" w:hAnsi="Arial" w:cs="Arial"/>
              </w:rPr>
              <w:t xml:space="preserve"> du </w:t>
            </w:r>
            <w:proofErr w:type="spellStart"/>
            <w:r w:rsidRPr="00E221C1">
              <w:rPr>
                <w:rFonts w:ascii="Arial" w:hAnsi="Arial" w:cs="Arial"/>
              </w:rPr>
              <w:t>produit</w:t>
            </w:r>
            <w:proofErr w:type="spellEnd"/>
            <w:r w:rsidRPr="00E221C1">
              <w:rPr>
                <w:rFonts w:ascii="Arial" w:hAnsi="Arial" w:cs="Arial"/>
              </w:rPr>
              <w:t xml:space="preserve"> a </w:t>
            </w:r>
            <w:proofErr w:type="spellStart"/>
            <w:r w:rsidRPr="00E221C1">
              <w:rPr>
                <w:rFonts w:ascii="Arial" w:hAnsi="Arial" w:cs="Arial"/>
              </w:rPr>
              <w:t>été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vérifiée</w:t>
            </w:r>
            <w:proofErr w:type="spellEnd"/>
            <w:r w:rsidRPr="00E221C1">
              <w:rPr>
                <w:rFonts w:ascii="Arial" w:hAnsi="Arial" w:cs="Arial"/>
              </w:rPr>
              <w:t xml:space="preserve">. Ce </w:t>
            </w:r>
            <w:proofErr w:type="spellStart"/>
            <w:r w:rsidRPr="00E221C1">
              <w:rPr>
                <w:rFonts w:ascii="Arial" w:hAnsi="Arial" w:cs="Arial"/>
              </w:rPr>
              <w:t>n'est</w:t>
            </w:r>
            <w:proofErr w:type="spellEnd"/>
            <w:r w:rsidRPr="00E221C1">
              <w:rPr>
                <w:rFonts w:ascii="Arial" w:hAnsi="Arial" w:cs="Arial"/>
              </w:rPr>
              <w:t xml:space="preserve"> pas </w:t>
            </w:r>
            <w:proofErr w:type="spellStart"/>
            <w:r w:rsidRPr="00E221C1">
              <w:rPr>
                <w:rFonts w:ascii="Arial" w:hAnsi="Arial" w:cs="Arial"/>
              </w:rPr>
              <w:t>une</w:t>
            </w:r>
            <w:proofErr w:type="spellEnd"/>
            <w:r w:rsidRPr="00E221C1">
              <w:rPr>
                <w:rFonts w:ascii="Arial" w:hAnsi="Arial" w:cs="Arial"/>
              </w:rPr>
              <w:t xml:space="preserve"> marque de certification de </w:t>
            </w:r>
            <w:proofErr w:type="spellStart"/>
            <w:r w:rsidRPr="00E221C1">
              <w:rPr>
                <w:rFonts w:ascii="Arial" w:hAnsi="Arial" w:cs="Arial"/>
              </w:rPr>
              <w:t>sécurité</w:t>
            </w:r>
            <w:proofErr w:type="spellEnd"/>
            <w:r w:rsidRPr="00E221C1">
              <w:rPr>
                <w:rFonts w:ascii="Arial" w:hAnsi="Arial" w:cs="Arial"/>
              </w:rPr>
              <w:t xml:space="preserve">. Il </w:t>
            </w:r>
            <w:proofErr w:type="spellStart"/>
            <w:r w:rsidRPr="00E221C1">
              <w:rPr>
                <w:rFonts w:ascii="Arial" w:hAnsi="Arial" w:cs="Arial"/>
              </w:rPr>
              <w:t>est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autorisé</w:t>
            </w:r>
            <w:proofErr w:type="spellEnd"/>
            <w:r w:rsidRPr="00E221C1">
              <w:rPr>
                <w:rFonts w:ascii="Arial" w:hAnsi="Arial" w:cs="Arial"/>
              </w:rPr>
              <w:t xml:space="preserve"> à </w:t>
            </w:r>
            <w:proofErr w:type="spellStart"/>
            <w:r w:rsidRPr="00E221C1">
              <w:rPr>
                <w:rFonts w:ascii="Arial" w:hAnsi="Arial" w:cs="Arial"/>
              </w:rPr>
              <w:t>être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utilisé</w:t>
            </w:r>
            <w:proofErr w:type="spellEnd"/>
            <w:r w:rsidRPr="00E221C1">
              <w:rPr>
                <w:rFonts w:ascii="Arial" w:hAnsi="Arial" w:cs="Arial"/>
              </w:rPr>
              <w:t xml:space="preserve"> par </w:t>
            </w:r>
            <w:proofErr w:type="spellStart"/>
            <w:r w:rsidRPr="00E221C1">
              <w:rPr>
                <w:rFonts w:ascii="Arial" w:hAnsi="Arial" w:cs="Arial"/>
              </w:rPr>
              <w:t>l’organisme</w:t>
            </w:r>
            <w:proofErr w:type="spellEnd"/>
            <w:r w:rsidRPr="00E221C1">
              <w:rPr>
                <w:rFonts w:ascii="Arial" w:hAnsi="Arial" w:cs="Arial"/>
              </w:rPr>
              <w:t xml:space="preserve"> de certification et </w:t>
            </w:r>
            <w:proofErr w:type="spellStart"/>
            <w:r w:rsidRPr="00E221C1">
              <w:rPr>
                <w:rFonts w:ascii="Arial" w:hAnsi="Arial" w:cs="Arial"/>
              </w:rPr>
              <w:t>signale</w:t>
            </w:r>
            <w:proofErr w:type="spellEnd"/>
            <w:r w:rsidRPr="00E221C1">
              <w:rPr>
                <w:rFonts w:ascii="Arial" w:hAnsi="Arial" w:cs="Arial"/>
              </w:rPr>
              <w:t xml:space="preserve"> la </w:t>
            </w:r>
            <w:proofErr w:type="spellStart"/>
            <w:r w:rsidRPr="00E221C1">
              <w:rPr>
                <w:rFonts w:ascii="Arial" w:hAnsi="Arial" w:cs="Arial"/>
              </w:rPr>
              <w:t>conformité</w:t>
            </w:r>
            <w:proofErr w:type="spellEnd"/>
            <w:r w:rsidRPr="00E221C1">
              <w:rPr>
                <w:rFonts w:ascii="Arial" w:hAnsi="Arial" w:cs="Arial"/>
              </w:rPr>
              <w:t xml:space="preserve"> du </w:t>
            </w:r>
            <w:proofErr w:type="spellStart"/>
            <w:r w:rsidRPr="00E221C1">
              <w:rPr>
                <w:rFonts w:ascii="Arial" w:hAnsi="Arial" w:cs="Arial"/>
              </w:rPr>
              <w:t>produit</w:t>
            </w:r>
            <w:proofErr w:type="spellEnd"/>
            <w:r w:rsidRPr="00E221C1">
              <w:rPr>
                <w:rFonts w:ascii="Arial" w:hAnsi="Arial" w:cs="Arial"/>
              </w:rPr>
              <w:t xml:space="preserve"> à la </w:t>
            </w:r>
            <w:proofErr w:type="spellStart"/>
            <w:r w:rsidRPr="00E221C1">
              <w:rPr>
                <w:rFonts w:ascii="Arial" w:hAnsi="Arial" w:cs="Arial"/>
              </w:rPr>
              <w:t>norme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d’efficacité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énergétique</w:t>
            </w:r>
            <w:proofErr w:type="spellEnd"/>
            <w:r w:rsidRPr="00E221C1">
              <w:rPr>
                <w:rFonts w:ascii="Arial" w:hAnsi="Arial" w:cs="Arial"/>
              </w:rPr>
              <w:t xml:space="preserve"> du Canada (le </w:t>
            </w:r>
            <w:proofErr w:type="spellStart"/>
            <w:r w:rsidRPr="00E221C1">
              <w:rPr>
                <w:rFonts w:ascii="Arial" w:hAnsi="Arial" w:cs="Arial"/>
              </w:rPr>
              <w:t>cas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échéant</w:t>
            </w:r>
            <w:proofErr w:type="spellEnd"/>
            <w:r w:rsidRPr="00E221C1">
              <w:rPr>
                <w:rFonts w:ascii="Arial" w:hAnsi="Arial" w:cs="Arial"/>
              </w:rPr>
              <w:t xml:space="preserve">) et </w:t>
            </w:r>
            <w:proofErr w:type="spellStart"/>
            <w:r w:rsidRPr="00E221C1">
              <w:rPr>
                <w:rFonts w:ascii="Arial" w:hAnsi="Arial" w:cs="Arial"/>
              </w:rPr>
              <w:t>leur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vérification</w:t>
            </w:r>
            <w:proofErr w:type="spellEnd"/>
            <w:r w:rsidRPr="00E221C1">
              <w:rPr>
                <w:rFonts w:ascii="Arial" w:hAnsi="Arial" w:cs="Arial"/>
              </w:rPr>
              <w:t xml:space="preserve"> des </w:t>
            </w:r>
            <w:proofErr w:type="spellStart"/>
            <w:r w:rsidRPr="00E221C1">
              <w:rPr>
                <w:rFonts w:ascii="Arial" w:hAnsi="Arial" w:cs="Arial"/>
              </w:rPr>
              <w:t>renseignements</w:t>
            </w:r>
            <w:proofErr w:type="spellEnd"/>
            <w:r w:rsidRPr="00E221C1">
              <w:rPr>
                <w:rFonts w:ascii="Arial" w:hAnsi="Arial" w:cs="Arial"/>
              </w:rPr>
              <w:t xml:space="preserve"> sur le </w:t>
            </w:r>
            <w:proofErr w:type="spellStart"/>
            <w:r w:rsidRPr="00E221C1">
              <w:rPr>
                <w:rFonts w:ascii="Arial" w:hAnsi="Arial" w:cs="Arial"/>
              </w:rPr>
              <w:t>rendement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énergétique</w:t>
            </w:r>
            <w:proofErr w:type="spellEnd"/>
            <w:r w:rsidRPr="00E221C1">
              <w:rPr>
                <w:rFonts w:ascii="Arial" w:hAnsi="Arial" w:cs="Arial"/>
              </w:rPr>
              <w:t>.</w:t>
            </w:r>
          </w:p>
        </w:tc>
      </w:tr>
    </w:tbl>
    <w:p w14:paraId="1858DF7F" w14:textId="0AE70018" w:rsidR="00962CFB" w:rsidRDefault="00962CF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D4C3D" w:rsidRPr="00962CFB" w14:paraId="78331B91" w14:textId="77777777" w:rsidTr="000E623F">
        <w:trPr>
          <w:trHeight w:val="350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76536413" w14:textId="08763C33" w:rsidR="00CD4C3D" w:rsidRPr="00962CFB" w:rsidRDefault="00E221C1" w:rsidP="00E221C1">
            <w:pPr>
              <w:rPr>
                <w:rFonts w:ascii="Arial" w:hAnsi="Arial" w:cs="Arial"/>
                <w:b/>
                <w:bCs/>
              </w:rPr>
            </w:pPr>
            <w:r w:rsidRPr="00E221C1">
              <w:rPr>
                <w:rFonts w:ascii="Arial" w:hAnsi="Arial" w:cs="Arial"/>
                <w:b/>
                <w:bCs/>
              </w:rPr>
              <w:t>LIVRABLES AU CLIENT</w:t>
            </w:r>
          </w:p>
        </w:tc>
      </w:tr>
      <w:tr w:rsidR="00CD4C3D" w14:paraId="74AFDC7D" w14:textId="77777777" w:rsidTr="000E623F">
        <w:trPr>
          <w:trHeight w:val="1700"/>
        </w:trPr>
        <w:tc>
          <w:tcPr>
            <w:tcW w:w="10790" w:type="dxa"/>
          </w:tcPr>
          <w:p w14:paraId="4BECB2B6" w14:textId="77777777" w:rsidR="00E221C1" w:rsidRPr="00E221C1" w:rsidRDefault="00E221C1" w:rsidP="00E221C1">
            <w:pPr>
              <w:rPr>
                <w:rFonts w:ascii="Arial" w:hAnsi="Arial" w:cs="Arial"/>
              </w:rPr>
            </w:pPr>
            <w:r w:rsidRPr="00E221C1">
              <w:rPr>
                <w:rFonts w:ascii="Arial" w:hAnsi="Arial" w:cs="Arial"/>
              </w:rPr>
              <w:t xml:space="preserve">Une </w:t>
            </w:r>
            <w:proofErr w:type="spellStart"/>
            <w:r w:rsidRPr="00E221C1">
              <w:rPr>
                <w:rFonts w:ascii="Arial" w:hAnsi="Arial" w:cs="Arial"/>
              </w:rPr>
              <w:t>fois</w:t>
            </w:r>
            <w:proofErr w:type="spellEnd"/>
            <w:r w:rsidRPr="00E221C1">
              <w:rPr>
                <w:rFonts w:ascii="Arial" w:hAnsi="Arial" w:cs="Arial"/>
              </w:rPr>
              <w:t xml:space="preserve"> que </w:t>
            </w:r>
            <w:proofErr w:type="spellStart"/>
            <w:r w:rsidRPr="00E221C1">
              <w:rPr>
                <w:rFonts w:ascii="Arial" w:hAnsi="Arial" w:cs="Arial"/>
              </w:rPr>
              <w:t>l'efficacité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énergétique</w:t>
            </w:r>
            <w:proofErr w:type="spellEnd"/>
            <w:r w:rsidRPr="00E221C1">
              <w:rPr>
                <w:rFonts w:ascii="Arial" w:hAnsi="Arial" w:cs="Arial"/>
              </w:rPr>
              <w:t xml:space="preserve"> du </w:t>
            </w:r>
            <w:proofErr w:type="spellStart"/>
            <w:r w:rsidRPr="00E221C1">
              <w:rPr>
                <w:rFonts w:ascii="Arial" w:hAnsi="Arial" w:cs="Arial"/>
              </w:rPr>
              <w:t>produit</w:t>
            </w:r>
            <w:proofErr w:type="spellEnd"/>
            <w:r w:rsidRPr="00E221C1">
              <w:rPr>
                <w:rFonts w:ascii="Arial" w:hAnsi="Arial" w:cs="Arial"/>
              </w:rPr>
              <w:t xml:space="preserve"> de </w:t>
            </w:r>
            <w:proofErr w:type="spellStart"/>
            <w:r w:rsidRPr="00E221C1">
              <w:rPr>
                <w:rFonts w:ascii="Arial" w:hAnsi="Arial" w:cs="Arial"/>
              </w:rPr>
              <w:t>chauffage</w:t>
            </w:r>
            <w:proofErr w:type="spellEnd"/>
            <w:r w:rsidRPr="00E221C1">
              <w:rPr>
                <w:rFonts w:ascii="Arial" w:hAnsi="Arial" w:cs="Arial"/>
              </w:rPr>
              <w:t xml:space="preserve"> au </w:t>
            </w:r>
            <w:proofErr w:type="spellStart"/>
            <w:r w:rsidRPr="00E221C1">
              <w:rPr>
                <w:rFonts w:ascii="Arial" w:hAnsi="Arial" w:cs="Arial"/>
              </w:rPr>
              <w:t>gaz</w:t>
            </w:r>
            <w:proofErr w:type="spellEnd"/>
            <w:r w:rsidRPr="00E221C1">
              <w:rPr>
                <w:rFonts w:ascii="Arial" w:hAnsi="Arial" w:cs="Arial"/>
              </w:rPr>
              <w:t xml:space="preserve"> a </w:t>
            </w:r>
            <w:proofErr w:type="spellStart"/>
            <w:r w:rsidRPr="00E221C1">
              <w:rPr>
                <w:rFonts w:ascii="Arial" w:hAnsi="Arial" w:cs="Arial"/>
              </w:rPr>
              <w:t>été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vérifiée</w:t>
            </w:r>
            <w:proofErr w:type="spellEnd"/>
            <w:r w:rsidRPr="00E221C1">
              <w:rPr>
                <w:rFonts w:ascii="Arial" w:hAnsi="Arial" w:cs="Arial"/>
              </w:rPr>
              <w:t xml:space="preserve">, le client OTL </w:t>
            </w:r>
            <w:proofErr w:type="spellStart"/>
            <w:r w:rsidRPr="00E221C1">
              <w:rPr>
                <w:rFonts w:ascii="Arial" w:hAnsi="Arial" w:cs="Arial"/>
              </w:rPr>
              <w:t>reçoit</w:t>
            </w:r>
            <w:proofErr w:type="spellEnd"/>
            <w:r w:rsidRPr="00E221C1">
              <w:rPr>
                <w:rFonts w:ascii="Arial" w:hAnsi="Arial" w:cs="Arial"/>
              </w:rPr>
              <w:t xml:space="preserve"> un rapport par </w:t>
            </w:r>
            <w:proofErr w:type="spellStart"/>
            <w:r w:rsidRPr="00E221C1">
              <w:rPr>
                <w:rFonts w:ascii="Arial" w:hAnsi="Arial" w:cs="Arial"/>
              </w:rPr>
              <w:t>lettre</w:t>
            </w:r>
            <w:proofErr w:type="spellEnd"/>
            <w:r w:rsidRPr="00E221C1">
              <w:rPr>
                <w:rFonts w:ascii="Arial" w:hAnsi="Arial" w:cs="Arial"/>
              </w:rPr>
              <w:t xml:space="preserve"> (A-SFFB) et un document de </w:t>
            </w:r>
            <w:proofErr w:type="spellStart"/>
            <w:r w:rsidRPr="00E221C1">
              <w:rPr>
                <w:rFonts w:ascii="Arial" w:hAnsi="Arial" w:cs="Arial"/>
              </w:rPr>
              <w:t>vérification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d'efficacité</w:t>
            </w:r>
            <w:proofErr w:type="spellEnd"/>
            <w:r w:rsidRPr="00E221C1">
              <w:rPr>
                <w:rFonts w:ascii="Arial" w:hAnsi="Arial" w:cs="Arial"/>
              </w:rPr>
              <w:t xml:space="preserve"> OTL (A-SFDS).</w:t>
            </w:r>
          </w:p>
          <w:p w14:paraId="5290D246" w14:textId="77777777" w:rsidR="00E221C1" w:rsidRPr="00E221C1" w:rsidRDefault="00E221C1" w:rsidP="00E221C1">
            <w:pPr>
              <w:rPr>
                <w:rFonts w:ascii="Arial" w:hAnsi="Arial" w:cs="Arial"/>
              </w:rPr>
            </w:pPr>
          </w:p>
          <w:p w14:paraId="18DF9F53" w14:textId="77777777" w:rsidR="00E221C1" w:rsidRPr="00E221C1" w:rsidRDefault="00E221C1" w:rsidP="00E221C1">
            <w:pPr>
              <w:rPr>
                <w:rFonts w:ascii="Arial" w:hAnsi="Arial" w:cs="Arial"/>
              </w:rPr>
            </w:pPr>
            <w:r w:rsidRPr="00E221C1">
              <w:rPr>
                <w:rFonts w:ascii="Arial" w:hAnsi="Arial" w:cs="Arial"/>
              </w:rPr>
              <w:t xml:space="preserve">Le rapport par </w:t>
            </w:r>
            <w:proofErr w:type="spellStart"/>
            <w:r w:rsidRPr="00E221C1">
              <w:rPr>
                <w:rFonts w:ascii="Arial" w:hAnsi="Arial" w:cs="Arial"/>
              </w:rPr>
              <w:t>lettre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détaille</w:t>
            </w:r>
            <w:proofErr w:type="spellEnd"/>
            <w:r w:rsidRPr="00E221C1">
              <w:rPr>
                <w:rFonts w:ascii="Arial" w:hAnsi="Arial" w:cs="Arial"/>
              </w:rPr>
              <w:t xml:space="preserve"> les </w:t>
            </w:r>
            <w:proofErr w:type="spellStart"/>
            <w:r w:rsidRPr="00E221C1">
              <w:rPr>
                <w:rFonts w:ascii="Arial" w:hAnsi="Arial" w:cs="Arial"/>
              </w:rPr>
              <w:t>données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d'efficacité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énergétique</w:t>
            </w:r>
            <w:proofErr w:type="spellEnd"/>
            <w:r w:rsidRPr="00E221C1">
              <w:rPr>
                <w:rFonts w:ascii="Arial" w:hAnsi="Arial" w:cs="Arial"/>
              </w:rPr>
              <w:t xml:space="preserve"> de </w:t>
            </w:r>
            <w:proofErr w:type="spellStart"/>
            <w:r w:rsidRPr="00E221C1">
              <w:rPr>
                <w:rFonts w:ascii="Arial" w:hAnsi="Arial" w:cs="Arial"/>
              </w:rPr>
              <w:t>l'appareil</w:t>
            </w:r>
            <w:proofErr w:type="spellEnd"/>
            <w:r w:rsidRPr="00E221C1">
              <w:rPr>
                <w:rFonts w:ascii="Arial" w:hAnsi="Arial" w:cs="Arial"/>
              </w:rPr>
              <w:t xml:space="preserve"> de </w:t>
            </w:r>
            <w:proofErr w:type="spellStart"/>
            <w:r w:rsidRPr="00E221C1">
              <w:rPr>
                <w:rFonts w:ascii="Arial" w:hAnsi="Arial" w:cs="Arial"/>
              </w:rPr>
              <w:t>chauffage</w:t>
            </w:r>
            <w:proofErr w:type="spellEnd"/>
            <w:r w:rsidRPr="00E221C1">
              <w:rPr>
                <w:rFonts w:ascii="Arial" w:hAnsi="Arial" w:cs="Arial"/>
              </w:rPr>
              <w:t xml:space="preserve"> au gaz. Les rapports </w:t>
            </w:r>
            <w:proofErr w:type="spellStart"/>
            <w:r w:rsidRPr="00E221C1">
              <w:rPr>
                <w:rFonts w:ascii="Arial" w:hAnsi="Arial" w:cs="Arial"/>
              </w:rPr>
              <w:t>détaillent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également</w:t>
            </w:r>
            <w:proofErr w:type="spellEnd"/>
            <w:r w:rsidRPr="00E221C1">
              <w:rPr>
                <w:rFonts w:ascii="Arial" w:hAnsi="Arial" w:cs="Arial"/>
              </w:rPr>
              <w:t xml:space="preserve"> la description du </w:t>
            </w:r>
            <w:proofErr w:type="spellStart"/>
            <w:r w:rsidRPr="00E221C1">
              <w:rPr>
                <w:rFonts w:ascii="Arial" w:hAnsi="Arial" w:cs="Arial"/>
              </w:rPr>
              <w:t>produit</w:t>
            </w:r>
            <w:proofErr w:type="spellEnd"/>
            <w:r w:rsidRPr="00E221C1">
              <w:rPr>
                <w:rFonts w:ascii="Arial" w:hAnsi="Arial" w:cs="Arial"/>
              </w:rPr>
              <w:t xml:space="preserve">, les </w:t>
            </w:r>
            <w:proofErr w:type="spellStart"/>
            <w:r w:rsidRPr="00E221C1">
              <w:rPr>
                <w:rFonts w:ascii="Arial" w:hAnsi="Arial" w:cs="Arial"/>
              </w:rPr>
              <w:t>différences</w:t>
            </w:r>
            <w:proofErr w:type="spellEnd"/>
            <w:r w:rsidRPr="00E221C1">
              <w:rPr>
                <w:rFonts w:ascii="Arial" w:hAnsi="Arial" w:cs="Arial"/>
              </w:rPr>
              <w:t xml:space="preserve"> dans les </w:t>
            </w:r>
            <w:proofErr w:type="spellStart"/>
            <w:r w:rsidRPr="00E221C1">
              <w:rPr>
                <w:rFonts w:ascii="Arial" w:hAnsi="Arial" w:cs="Arial"/>
              </w:rPr>
              <w:t>modèles</w:t>
            </w:r>
            <w:proofErr w:type="spellEnd"/>
            <w:r w:rsidRPr="00E221C1">
              <w:rPr>
                <w:rFonts w:ascii="Arial" w:hAnsi="Arial" w:cs="Arial"/>
              </w:rPr>
              <w:t xml:space="preserve"> et les types </w:t>
            </w:r>
            <w:proofErr w:type="spellStart"/>
            <w:r w:rsidRPr="00E221C1">
              <w:rPr>
                <w:rFonts w:ascii="Arial" w:hAnsi="Arial" w:cs="Arial"/>
              </w:rPr>
              <w:t>d'initiation</w:t>
            </w:r>
            <w:proofErr w:type="spellEnd"/>
            <w:r w:rsidRPr="00E221C1">
              <w:rPr>
                <w:rFonts w:ascii="Arial" w:hAnsi="Arial" w:cs="Arial"/>
              </w:rPr>
              <w:t xml:space="preserve">, et comment </w:t>
            </w:r>
            <w:proofErr w:type="spellStart"/>
            <w:r w:rsidRPr="00E221C1">
              <w:rPr>
                <w:rFonts w:ascii="Arial" w:hAnsi="Arial" w:cs="Arial"/>
              </w:rPr>
              <w:t>chacun</w:t>
            </w:r>
            <w:proofErr w:type="spellEnd"/>
            <w:r w:rsidRPr="00E221C1">
              <w:rPr>
                <w:rFonts w:ascii="Arial" w:hAnsi="Arial" w:cs="Arial"/>
              </w:rPr>
              <w:t xml:space="preserve"> a </w:t>
            </w:r>
            <w:proofErr w:type="spellStart"/>
            <w:r w:rsidRPr="00E221C1">
              <w:rPr>
                <w:rFonts w:ascii="Arial" w:hAnsi="Arial" w:cs="Arial"/>
              </w:rPr>
              <w:t>été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évalué</w:t>
            </w:r>
            <w:proofErr w:type="spellEnd"/>
            <w:r w:rsidRPr="00E221C1">
              <w:rPr>
                <w:rFonts w:ascii="Arial" w:hAnsi="Arial" w:cs="Arial"/>
              </w:rPr>
              <w:t xml:space="preserve"> pour son </w:t>
            </w:r>
            <w:proofErr w:type="spellStart"/>
            <w:r w:rsidRPr="00E221C1">
              <w:rPr>
                <w:rFonts w:ascii="Arial" w:hAnsi="Arial" w:cs="Arial"/>
              </w:rPr>
              <w:t>efficacité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énergétique</w:t>
            </w:r>
            <w:proofErr w:type="spellEnd"/>
            <w:r w:rsidRPr="00E221C1">
              <w:rPr>
                <w:rFonts w:ascii="Arial" w:hAnsi="Arial" w:cs="Arial"/>
              </w:rPr>
              <w:t>.</w:t>
            </w:r>
          </w:p>
          <w:p w14:paraId="55EFE91A" w14:textId="77777777" w:rsidR="00E221C1" w:rsidRPr="00E221C1" w:rsidRDefault="00E221C1" w:rsidP="00E221C1">
            <w:pPr>
              <w:rPr>
                <w:rFonts w:ascii="Arial" w:hAnsi="Arial" w:cs="Arial"/>
              </w:rPr>
            </w:pPr>
          </w:p>
          <w:p w14:paraId="06332F72" w14:textId="3ED46184" w:rsidR="00CD4C3D" w:rsidRDefault="00E221C1" w:rsidP="00E221C1">
            <w:pPr>
              <w:rPr>
                <w:rFonts w:ascii="Arial" w:hAnsi="Arial" w:cs="Arial"/>
              </w:rPr>
            </w:pPr>
            <w:r w:rsidRPr="00E221C1">
              <w:rPr>
                <w:rFonts w:ascii="Arial" w:hAnsi="Arial" w:cs="Arial"/>
              </w:rPr>
              <w:t xml:space="preserve">Le document de </w:t>
            </w:r>
            <w:proofErr w:type="spellStart"/>
            <w:r w:rsidRPr="00E221C1">
              <w:rPr>
                <w:rFonts w:ascii="Arial" w:hAnsi="Arial" w:cs="Arial"/>
              </w:rPr>
              <w:t>vérification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d'efficacité</w:t>
            </w:r>
            <w:proofErr w:type="spellEnd"/>
            <w:r w:rsidRPr="00E221C1">
              <w:rPr>
                <w:rFonts w:ascii="Arial" w:hAnsi="Arial" w:cs="Arial"/>
              </w:rPr>
              <w:t xml:space="preserve"> OTL </w:t>
            </w:r>
            <w:proofErr w:type="spellStart"/>
            <w:r w:rsidRPr="00E221C1">
              <w:rPr>
                <w:rFonts w:ascii="Arial" w:hAnsi="Arial" w:cs="Arial"/>
              </w:rPr>
              <w:t>approuve</w:t>
            </w:r>
            <w:proofErr w:type="spellEnd"/>
            <w:r w:rsidRPr="00E221C1">
              <w:rPr>
                <w:rFonts w:ascii="Arial" w:hAnsi="Arial" w:cs="Arial"/>
              </w:rPr>
              <w:t xml:space="preserve"> le client pour </w:t>
            </w:r>
            <w:proofErr w:type="spellStart"/>
            <w:r w:rsidRPr="00E221C1">
              <w:rPr>
                <w:rFonts w:ascii="Arial" w:hAnsi="Arial" w:cs="Arial"/>
              </w:rPr>
              <w:t>l'utilisation</w:t>
            </w:r>
            <w:proofErr w:type="spellEnd"/>
            <w:r w:rsidRPr="00E221C1">
              <w:rPr>
                <w:rFonts w:ascii="Arial" w:hAnsi="Arial" w:cs="Arial"/>
              </w:rPr>
              <w:t xml:space="preserve"> de la marque </w:t>
            </w:r>
            <w:proofErr w:type="spellStart"/>
            <w:r w:rsidRPr="00E221C1">
              <w:rPr>
                <w:rFonts w:ascii="Arial" w:hAnsi="Arial" w:cs="Arial"/>
              </w:rPr>
              <w:t>d'efficacité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énergétique</w:t>
            </w:r>
            <w:proofErr w:type="spellEnd"/>
            <w:r w:rsidRPr="00E221C1">
              <w:rPr>
                <w:rFonts w:ascii="Arial" w:hAnsi="Arial" w:cs="Arial"/>
              </w:rPr>
              <w:t xml:space="preserve"> OTL. Une </w:t>
            </w:r>
            <w:proofErr w:type="spellStart"/>
            <w:r w:rsidRPr="00E221C1">
              <w:rPr>
                <w:rFonts w:ascii="Arial" w:hAnsi="Arial" w:cs="Arial"/>
              </w:rPr>
              <w:t>fois</w:t>
            </w:r>
            <w:proofErr w:type="spellEnd"/>
            <w:r w:rsidRPr="00E221C1">
              <w:rPr>
                <w:rFonts w:ascii="Arial" w:hAnsi="Arial" w:cs="Arial"/>
              </w:rPr>
              <w:t xml:space="preserve"> que le client </w:t>
            </w:r>
            <w:proofErr w:type="spellStart"/>
            <w:r w:rsidRPr="00E221C1">
              <w:rPr>
                <w:rFonts w:ascii="Arial" w:hAnsi="Arial" w:cs="Arial"/>
              </w:rPr>
              <w:t>reçoit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ce</w:t>
            </w:r>
            <w:proofErr w:type="spellEnd"/>
            <w:r w:rsidRPr="00E221C1">
              <w:rPr>
                <w:rFonts w:ascii="Arial" w:hAnsi="Arial" w:cs="Arial"/>
              </w:rPr>
              <w:t xml:space="preserve"> document, il </w:t>
            </w:r>
            <w:proofErr w:type="spellStart"/>
            <w:r w:rsidRPr="00E221C1">
              <w:rPr>
                <w:rFonts w:ascii="Arial" w:hAnsi="Arial" w:cs="Arial"/>
              </w:rPr>
              <w:t>est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autorisé</w:t>
            </w:r>
            <w:proofErr w:type="spellEnd"/>
            <w:r w:rsidRPr="00E221C1">
              <w:rPr>
                <w:rFonts w:ascii="Arial" w:hAnsi="Arial" w:cs="Arial"/>
              </w:rPr>
              <w:t xml:space="preserve"> à </w:t>
            </w:r>
            <w:proofErr w:type="spellStart"/>
            <w:r w:rsidRPr="00E221C1">
              <w:rPr>
                <w:rFonts w:ascii="Arial" w:hAnsi="Arial" w:cs="Arial"/>
              </w:rPr>
              <w:t>utiliser</w:t>
            </w:r>
            <w:proofErr w:type="spellEnd"/>
            <w:r w:rsidRPr="00E221C1">
              <w:rPr>
                <w:rFonts w:ascii="Arial" w:hAnsi="Arial" w:cs="Arial"/>
              </w:rPr>
              <w:t xml:space="preserve"> la marque de </w:t>
            </w:r>
            <w:proofErr w:type="spellStart"/>
            <w:r w:rsidRPr="00E221C1">
              <w:rPr>
                <w:rFonts w:ascii="Arial" w:hAnsi="Arial" w:cs="Arial"/>
              </w:rPr>
              <w:t>vérification</w:t>
            </w:r>
            <w:proofErr w:type="spellEnd"/>
            <w:r w:rsidRPr="00E221C1">
              <w:rPr>
                <w:rFonts w:ascii="Arial" w:hAnsi="Arial" w:cs="Arial"/>
              </w:rPr>
              <w:t xml:space="preserve"> OTL sur les </w:t>
            </w:r>
            <w:proofErr w:type="spellStart"/>
            <w:r w:rsidRPr="00E221C1">
              <w:rPr>
                <w:rFonts w:ascii="Arial" w:hAnsi="Arial" w:cs="Arial"/>
              </w:rPr>
              <w:t>appareils</w:t>
            </w:r>
            <w:proofErr w:type="spellEnd"/>
            <w:r w:rsidRPr="00E221C1">
              <w:rPr>
                <w:rFonts w:ascii="Arial" w:hAnsi="Arial" w:cs="Arial"/>
              </w:rPr>
              <w:t xml:space="preserve"> de </w:t>
            </w:r>
            <w:proofErr w:type="spellStart"/>
            <w:r w:rsidRPr="00E221C1">
              <w:rPr>
                <w:rFonts w:ascii="Arial" w:hAnsi="Arial" w:cs="Arial"/>
              </w:rPr>
              <w:t>chauffage</w:t>
            </w:r>
            <w:proofErr w:type="spellEnd"/>
            <w:r w:rsidRPr="00E221C1">
              <w:rPr>
                <w:rFonts w:ascii="Arial" w:hAnsi="Arial" w:cs="Arial"/>
              </w:rPr>
              <w:t xml:space="preserve"> au </w:t>
            </w:r>
            <w:proofErr w:type="spellStart"/>
            <w:r w:rsidRPr="00E221C1">
              <w:rPr>
                <w:rFonts w:ascii="Arial" w:hAnsi="Arial" w:cs="Arial"/>
              </w:rPr>
              <w:t>gaz</w:t>
            </w:r>
            <w:proofErr w:type="spellEnd"/>
            <w:r w:rsidRPr="00E221C1">
              <w:rPr>
                <w:rFonts w:ascii="Arial" w:hAnsi="Arial" w:cs="Arial"/>
              </w:rPr>
              <w:t xml:space="preserve"> par OTL. </w:t>
            </w:r>
            <w:proofErr w:type="spellStart"/>
            <w:r w:rsidRPr="00E221C1">
              <w:rPr>
                <w:rFonts w:ascii="Arial" w:hAnsi="Arial" w:cs="Arial"/>
              </w:rPr>
              <w:t>Indépendamment</w:t>
            </w:r>
            <w:proofErr w:type="spellEnd"/>
            <w:r w:rsidRPr="00E221C1">
              <w:rPr>
                <w:rFonts w:ascii="Arial" w:hAnsi="Arial" w:cs="Arial"/>
              </w:rPr>
              <w:t xml:space="preserve"> de </w:t>
            </w:r>
            <w:proofErr w:type="spellStart"/>
            <w:r w:rsidRPr="00E221C1">
              <w:rPr>
                <w:rFonts w:ascii="Arial" w:hAnsi="Arial" w:cs="Arial"/>
              </w:rPr>
              <w:t>l'autorisation</w:t>
            </w:r>
            <w:proofErr w:type="spellEnd"/>
            <w:r w:rsidRPr="00E221C1">
              <w:rPr>
                <w:rFonts w:ascii="Arial" w:hAnsi="Arial" w:cs="Arial"/>
              </w:rPr>
              <w:t xml:space="preserve"> des OTL, le client doit </w:t>
            </w:r>
            <w:proofErr w:type="spellStart"/>
            <w:r w:rsidRPr="00E221C1">
              <w:rPr>
                <w:rFonts w:ascii="Arial" w:hAnsi="Arial" w:cs="Arial"/>
              </w:rPr>
              <w:t>toujours</w:t>
            </w:r>
            <w:proofErr w:type="spellEnd"/>
            <w:r w:rsidRPr="00E221C1">
              <w:rPr>
                <w:rFonts w:ascii="Arial" w:hAnsi="Arial" w:cs="Arial"/>
              </w:rPr>
              <w:t xml:space="preserve"> demander </w:t>
            </w:r>
            <w:proofErr w:type="spellStart"/>
            <w:r w:rsidRPr="00E221C1">
              <w:rPr>
                <w:rFonts w:ascii="Arial" w:hAnsi="Arial" w:cs="Arial"/>
              </w:rPr>
              <w:t>l'approbation</w:t>
            </w:r>
            <w:proofErr w:type="spellEnd"/>
            <w:r w:rsidRPr="00E221C1">
              <w:rPr>
                <w:rFonts w:ascii="Arial" w:hAnsi="Arial" w:cs="Arial"/>
              </w:rPr>
              <w:t xml:space="preserve"> finale de </w:t>
            </w:r>
            <w:proofErr w:type="spellStart"/>
            <w:r>
              <w:rPr>
                <w:rFonts w:ascii="Arial" w:hAnsi="Arial" w:cs="Arial"/>
              </w:rPr>
              <w:t>NR</w:t>
            </w:r>
            <w:r w:rsidRPr="00E221C1">
              <w:rPr>
                <w:rFonts w:ascii="Arial" w:hAnsi="Arial" w:cs="Arial"/>
              </w:rPr>
              <w:t>Can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avant</w:t>
            </w:r>
            <w:proofErr w:type="spellEnd"/>
            <w:r w:rsidRPr="00E221C1">
              <w:rPr>
                <w:rFonts w:ascii="Arial" w:hAnsi="Arial" w:cs="Arial"/>
              </w:rPr>
              <w:t xml:space="preserve"> de </w:t>
            </w:r>
            <w:proofErr w:type="spellStart"/>
            <w:r w:rsidRPr="00E221C1">
              <w:rPr>
                <w:rFonts w:ascii="Arial" w:hAnsi="Arial" w:cs="Arial"/>
              </w:rPr>
              <w:t>mettre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en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œuvre</w:t>
            </w:r>
            <w:proofErr w:type="spellEnd"/>
            <w:r w:rsidRPr="00E221C1">
              <w:rPr>
                <w:rFonts w:ascii="Arial" w:hAnsi="Arial" w:cs="Arial"/>
              </w:rPr>
              <w:t xml:space="preserve"> la marque de </w:t>
            </w:r>
            <w:proofErr w:type="spellStart"/>
            <w:r w:rsidRPr="00E221C1">
              <w:rPr>
                <w:rFonts w:ascii="Arial" w:hAnsi="Arial" w:cs="Arial"/>
              </w:rPr>
              <w:t>vérification</w:t>
            </w:r>
            <w:proofErr w:type="spellEnd"/>
            <w:r w:rsidRPr="00E221C1">
              <w:rPr>
                <w:rFonts w:ascii="Arial" w:hAnsi="Arial" w:cs="Arial"/>
              </w:rPr>
              <w:t>.</w:t>
            </w:r>
          </w:p>
        </w:tc>
      </w:tr>
    </w:tbl>
    <w:p w14:paraId="5AFB50B0" w14:textId="784B66E7" w:rsidR="00CD4C3D" w:rsidRDefault="00CD4C3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95EFD" w:rsidRPr="00962CFB" w14:paraId="0C019712" w14:textId="77777777" w:rsidTr="000E623F">
        <w:trPr>
          <w:trHeight w:val="350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446FB1B7" w14:textId="55616EEA" w:rsidR="00095EFD" w:rsidRPr="00962CFB" w:rsidRDefault="00E221C1" w:rsidP="00E221C1">
            <w:pPr>
              <w:rPr>
                <w:rFonts w:ascii="Arial" w:hAnsi="Arial" w:cs="Arial"/>
                <w:b/>
                <w:bCs/>
              </w:rPr>
            </w:pPr>
            <w:r w:rsidRPr="00E221C1">
              <w:rPr>
                <w:rFonts w:ascii="Arial" w:hAnsi="Arial" w:cs="Arial"/>
                <w:b/>
                <w:bCs/>
              </w:rPr>
              <w:t xml:space="preserve">SOUMISSIONS DES CLIENTS À </w:t>
            </w:r>
            <w:r>
              <w:rPr>
                <w:rFonts w:ascii="Arial" w:hAnsi="Arial" w:cs="Arial"/>
                <w:b/>
                <w:bCs/>
              </w:rPr>
              <w:t>NR</w:t>
            </w:r>
            <w:r w:rsidRPr="00E221C1">
              <w:rPr>
                <w:rFonts w:ascii="Arial" w:hAnsi="Arial" w:cs="Arial"/>
                <w:b/>
                <w:bCs/>
              </w:rPr>
              <w:t>CAN</w:t>
            </w:r>
          </w:p>
        </w:tc>
      </w:tr>
      <w:tr w:rsidR="00095EFD" w14:paraId="67E166C1" w14:textId="77777777" w:rsidTr="00095EFD">
        <w:trPr>
          <w:trHeight w:val="998"/>
        </w:trPr>
        <w:tc>
          <w:tcPr>
            <w:tcW w:w="10790" w:type="dxa"/>
          </w:tcPr>
          <w:p w14:paraId="3ABC60FC" w14:textId="2E2D5310" w:rsidR="00095EFD" w:rsidRDefault="00E221C1" w:rsidP="000E623F">
            <w:pPr>
              <w:rPr>
                <w:rFonts w:ascii="Arial" w:hAnsi="Arial" w:cs="Arial"/>
              </w:rPr>
            </w:pPr>
            <w:r w:rsidRPr="00E221C1">
              <w:rPr>
                <w:rFonts w:ascii="Arial" w:hAnsi="Arial" w:cs="Arial"/>
              </w:rPr>
              <w:t xml:space="preserve">Une </w:t>
            </w:r>
            <w:proofErr w:type="spellStart"/>
            <w:r w:rsidRPr="00E221C1">
              <w:rPr>
                <w:rFonts w:ascii="Arial" w:hAnsi="Arial" w:cs="Arial"/>
              </w:rPr>
              <w:t>fois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qu'OTL</w:t>
            </w:r>
            <w:proofErr w:type="spellEnd"/>
            <w:r w:rsidRPr="00E221C1">
              <w:rPr>
                <w:rFonts w:ascii="Arial" w:hAnsi="Arial" w:cs="Arial"/>
              </w:rPr>
              <w:t xml:space="preserve"> a </w:t>
            </w:r>
            <w:proofErr w:type="spellStart"/>
            <w:r w:rsidRPr="00E221C1">
              <w:rPr>
                <w:rFonts w:ascii="Arial" w:hAnsi="Arial" w:cs="Arial"/>
              </w:rPr>
              <w:t>fourni</w:t>
            </w:r>
            <w:proofErr w:type="spellEnd"/>
            <w:r w:rsidRPr="00E221C1">
              <w:rPr>
                <w:rFonts w:ascii="Arial" w:hAnsi="Arial" w:cs="Arial"/>
              </w:rPr>
              <w:t xml:space="preserve"> au client la documentation ci-dessus, le client doit </w:t>
            </w:r>
            <w:proofErr w:type="spellStart"/>
            <w:r w:rsidRPr="00E221C1">
              <w:rPr>
                <w:rFonts w:ascii="Arial" w:hAnsi="Arial" w:cs="Arial"/>
              </w:rPr>
              <w:t>soumettre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cette</w:t>
            </w:r>
            <w:proofErr w:type="spellEnd"/>
            <w:r w:rsidRPr="00E221C1">
              <w:rPr>
                <w:rFonts w:ascii="Arial" w:hAnsi="Arial" w:cs="Arial"/>
              </w:rPr>
              <w:t xml:space="preserve"> information à </w:t>
            </w:r>
            <w:proofErr w:type="spellStart"/>
            <w:r>
              <w:rPr>
                <w:rFonts w:ascii="Arial" w:hAnsi="Arial" w:cs="Arial"/>
              </w:rPr>
              <w:t>NR</w:t>
            </w:r>
            <w:r w:rsidRPr="00E221C1">
              <w:rPr>
                <w:rFonts w:ascii="Arial" w:hAnsi="Arial" w:cs="Arial"/>
              </w:rPr>
              <w:t>Can</w:t>
            </w:r>
            <w:proofErr w:type="spellEnd"/>
            <w:r w:rsidRPr="00E221C1"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NR</w:t>
            </w:r>
            <w:r w:rsidRPr="00E221C1">
              <w:rPr>
                <w:rFonts w:ascii="Arial" w:hAnsi="Arial" w:cs="Arial"/>
              </w:rPr>
              <w:t>Can</w:t>
            </w:r>
            <w:proofErr w:type="spellEnd"/>
            <w:r w:rsidRPr="00E221C1">
              <w:rPr>
                <w:rFonts w:ascii="Arial" w:hAnsi="Arial" w:cs="Arial"/>
              </w:rPr>
              <w:t xml:space="preserve">, sur la base des documents ci-dessus et de </w:t>
            </w:r>
            <w:proofErr w:type="spellStart"/>
            <w:r w:rsidRPr="00E221C1">
              <w:rPr>
                <w:rFonts w:ascii="Arial" w:hAnsi="Arial" w:cs="Arial"/>
              </w:rPr>
              <w:t>toute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autre</w:t>
            </w:r>
            <w:proofErr w:type="spellEnd"/>
            <w:r w:rsidRPr="00E221C1">
              <w:rPr>
                <w:rFonts w:ascii="Arial" w:hAnsi="Arial" w:cs="Arial"/>
              </w:rPr>
              <w:t xml:space="preserve"> documentation </w:t>
            </w:r>
            <w:proofErr w:type="spellStart"/>
            <w:r w:rsidRPr="00E221C1">
              <w:rPr>
                <w:rFonts w:ascii="Arial" w:hAnsi="Arial" w:cs="Arial"/>
              </w:rPr>
              <w:t>supplémentaire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dont</w:t>
            </w:r>
            <w:proofErr w:type="spellEnd"/>
            <w:r w:rsidRPr="00E221C1">
              <w:rPr>
                <w:rFonts w:ascii="Arial" w:hAnsi="Arial" w:cs="Arial"/>
              </w:rPr>
              <w:t xml:space="preserve"> il a </w:t>
            </w:r>
            <w:proofErr w:type="spellStart"/>
            <w:r w:rsidRPr="00E221C1">
              <w:rPr>
                <w:rFonts w:ascii="Arial" w:hAnsi="Arial" w:cs="Arial"/>
              </w:rPr>
              <w:t>besoin</w:t>
            </w:r>
            <w:proofErr w:type="spellEnd"/>
            <w:r w:rsidRPr="00E221C1">
              <w:rPr>
                <w:rFonts w:ascii="Arial" w:hAnsi="Arial" w:cs="Arial"/>
              </w:rPr>
              <w:t xml:space="preserve">, </w:t>
            </w:r>
            <w:proofErr w:type="spellStart"/>
            <w:r w:rsidRPr="00E221C1">
              <w:rPr>
                <w:rFonts w:ascii="Arial" w:hAnsi="Arial" w:cs="Arial"/>
              </w:rPr>
              <w:t>prendra</w:t>
            </w:r>
            <w:proofErr w:type="spellEnd"/>
            <w:r w:rsidRPr="00E221C1">
              <w:rPr>
                <w:rFonts w:ascii="Arial" w:hAnsi="Arial" w:cs="Arial"/>
              </w:rPr>
              <w:t xml:space="preserve"> la </w:t>
            </w:r>
            <w:proofErr w:type="spellStart"/>
            <w:r w:rsidRPr="00E221C1">
              <w:rPr>
                <w:rFonts w:ascii="Arial" w:hAnsi="Arial" w:cs="Arial"/>
              </w:rPr>
              <w:t>décision</w:t>
            </w:r>
            <w:proofErr w:type="spellEnd"/>
            <w:r w:rsidRPr="00E221C1">
              <w:rPr>
                <w:rFonts w:ascii="Arial" w:hAnsi="Arial" w:cs="Arial"/>
              </w:rPr>
              <w:t xml:space="preserve"> finale </w:t>
            </w:r>
            <w:proofErr w:type="spellStart"/>
            <w:r w:rsidRPr="00E221C1">
              <w:rPr>
                <w:rFonts w:ascii="Arial" w:hAnsi="Arial" w:cs="Arial"/>
              </w:rPr>
              <w:t>d'approbation</w:t>
            </w:r>
            <w:proofErr w:type="spellEnd"/>
            <w:r w:rsidRPr="00E221C1">
              <w:rPr>
                <w:rFonts w:ascii="Arial" w:hAnsi="Arial" w:cs="Arial"/>
              </w:rPr>
              <w:t xml:space="preserve"> de </w:t>
            </w:r>
            <w:proofErr w:type="spellStart"/>
            <w:r w:rsidRPr="00E221C1">
              <w:rPr>
                <w:rFonts w:ascii="Arial" w:hAnsi="Arial" w:cs="Arial"/>
              </w:rPr>
              <w:t>l'utilisation</w:t>
            </w:r>
            <w:proofErr w:type="spellEnd"/>
            <w:r w:rsidRPr="00E221C1">
              <w:rPr>
                <w:rFonts w:ascii="Arial" w:hAnsi="Arial" w:cs="Arial"/>
              </w:rPr>
              <w:t xml:space="preserve"> de la marque de </w:t>
            </w:r>
            <w:proofErr w:type="spellStart"/>
            <w:r w:rsidRPr="00E221C1">
              <w:rPr>
                <w:rFonts w:ascii="Arial" w:hAnsi="Arial" w:cs="Arial"/>
              </w:rPr>
              <w:t>vérification</w:t>
            </w:r>
            <w:proofErr w:type="spellEnd"/>
            <w:r w:rsidRPr="00E221C1">
              <w:rPr>
                <w:rFonts w:ascii="Arial" w:hAnsi="Arial" w:cs="Arial"/>
              </w:rPr>
              <w:t xml:space="preserve">. Une </w:t>
            </w:r>
            <w:proofErr w:type="spellStart"/>
            <w:r w:rsidRPr="00E221C1">
              <w:rPr>
                <w:rFonts w:ascii="Arial" w:hAnsi="Arial" w:cs="Arial"/>
              </w:rPr>
              <w:t>fois</w:t>
            </w:r>
            <w:proofErr w:type="spellEnd"/>
            <w:r w:rsidRPr="00E221C1">
              <w:rPr>
                <w:rFonts w:ascii="Arial" w:hAnsi="Arial" w:cs="Arial"/>
              </w:rPr>
              <w:t xml:space="preserve"> </w:t>
            </w:r>
            <w:proofErr w:type="spellStart"/>
            <w:r w:rsidRPr="00E221C1">
              <w:rPr>
                <w:rFonts w:ascii="Arial" w:hAnsi="Arial" w:cs="Arial"/>
              </w:rPr>
              <w:t>l'approbation</w:t>
            </w:r>
            <w:proofErr w:type="spellEnd"/>
            <w:r w:rsidRPr="00E221C1">
              <w:rPr>
                <w:rFonts w:ascii="Arial" w:hAnsi="Arial" w:cs="Arial"/>
              </w:rPr>
              <w:t xml:space="preserve"> finale </w:t>
            </w:r>
            <w:proofErr w:type="spellStart"/>
            <w:r w:rsidRPr="00E221C1">
              <w:rPr>
                <w:rFonts w:ascii="Arial" w:hAnsi="Arial" w:cs="Arial"/>
              </w:rPr>
              <w:t>établie</w:t>
            </w:r>
            <w:proofErr w:type="spellEnd"/>
            <w:r w:rsidRPr="00E221C1">
              <w:rPr>
                <w:rFonts w:ascii="Arial" w:hAnsi="Arial" w:cs="Arial"/>
              </w:rPr>
              <w:t xml:space="preserve">, le client </w:t>
            </w:r>
            <w:proofErr w:type="spellStart"/>
            <w:r w:rsidRPr="00E221C1">
              <w:rPr>
                <w:rFonts w:ascii="Arial" w:hAnsi="Arial" w:cs="Arial"/>
              </w:rPr>
              <w:t>peut</w:t>
            </w:r>
            <w:proofErr w:type="spellEnd"/>
            <w:r w:rsidRPr="00E221C1">
              <w:rPr>
                <w:rFonts w:ascii="Arial" w:hAnsi="Arial" w:cs="Arial"/>
              </w:rPr>
              <w:t xml:space="preserve"> commencer à appliquer la marque de </w:t>
            </w:r>
            <w:proofErr w:type="spellStart"/>
            <w:r w:rsidRPr="00E221C1">
              <w:rPr>
                <w:rFonts w:ascii="Arial" w:hAnsi="Arial" w:cs="Arial"/>
              </w:rPr>
              <w:t>vérification</w:t>
            </w:r>
            <w:proofErr w:type="spellEnd"/>
            <w:r w:rsidRPr="00E221C1">
              <w:rPr>
                <w:rFonts w:ascii="Arial" w:hAnsi="Arial" w:cs="Arial"/>
              </w:rPr>
              <w:t>.</w:t>
            </w:r>
          </w:p>
        </w:tc>
      </w:tr>
    </w:tbl>
    <w:p w14:paraId="7FB7ACDE" w14:textId="77777777" w:rsidR="00095EFD" w:rsidRPr="00B425B8" w:rsidRDefault="00095EFD">
      <w:pPr>
        <w:rPr>
          <w:rFonts w:ascii="Arial" w:hAnsi="Arial" w:cs="Arial"/>
        </w:rPr>
      </w:pPr>
    </w:p>
    <w:sectPr w:rsidR="00095EFD" w:rsidRPr="00B425B8" w:rsidSect="00B425B8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983F5" w14:textId="77777777" w:rsidR="0026525E" w:rsidRDefault="0026525E" w:rsidP="0026525E">
      <w:pPr>
        <w:spacing w:after="0" w:line="240" w:lineRule="auto"/>
      </w:pPr>
      <w:r>
        <w:separator/>
      </w:r>
    </w:p>
  </w:endnote>
  <w:endnote w:type="continuationSeparator" w:id="0">
    <w:p w14:paraId="34159117" w14:textId="77777777" w:rsidR="0026525E" w:rsidRDefault="0026525E" w:rsidP="0026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A9CD8" w14:textId="6319BBF2" w:rsidR="00095EFD" w:rsidRPr="00421B7D" w:rsidRDefault="00421B7D">
    <w:pPr>
      <w:pStyle w:val="Footer"/>
      <w:rPr>
        <w:rFonts w:ascii="Arial" w:hAnsi="Arial" w:cs="Arial"/>
        <w:i/>
        <w:iCs/>
        <w:sz w:val="18"/>
        <w:szCs w:val="18"/>
      </w:rPr>
    </w:pPr>
    <w:r w:rsidRPr="00421B7D">
      <w:rPr>
        <w:rFonts w:ascii="Arial" w:hAnsi="Arial" w:cs="Arial"/>
        <w:i/>
        <w:iCs/>
        <w:sz w:val="18"/>
        <w:szCs w:val="18"/>
      </w:rPr>
      <w:t xml:space="preserve">Control #: A-SPAB-0001, </w:t>
    </w:r>
    <w:r>
      <w:rPr>
        <w:rFonts w:ascii="Arial" w:hAnsi="Arial" w:cs="Arial"/>
        <w:i/>
        <w:iCs/>
        <w:sz w:val="18"/>
        <w:szCs w:val="18"/>
      </w:rPr>
      <w:t>E</w:t>
    </w:r>
    <w:r w:rsidRPr="00421B7D">
      <w:rPr>
        <w:rFonts w:ascii="Arial" w:hAnsi="Arial" w:cs="Arial"/>
        <w:i/>
        <w:iCs/>
        <w:sz w:val="18"/>
        <w:szCs w:val="18"/>
      </w:rPr>
      <w:t>ffective date: 01/11/2021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98B8F" w14:textId="77777777" w:rsidR="0026525E" w:rsidRDefault="0026525E" w:rsidP="0026525E">
      <w:pPr>
        <w:spacing w:after="0" w:line="240" w:lineRule="auto"/>
      </w:pPr>
      <w:r>
        <w:separator/>
      </w:r>
    </w:p>
  </w:footnote>
  <w:footnote w:type="continuationSeparator" w:id="0">
    <w:p w14:paraId="534A7182" w14:textId="77777777" w:rsidR="0026525E" w:rsidRDefault="0026525E" w:rsidP="0026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2F4EA" w14:textId="79C6D07C" w:rsidR="0026525E" w:rsidRPr="0026525E" w:rsidRDefault="0026525E">
    <w:pPr>
      <w:pStyle w:val="Header"/>
      <w:rPr>
        <w:rFonts w:ascii="Arial" w:hAnsi="Arial" w:cs="Arial"/>
        <w:i/>
        <w:iCs/>
        <w:sz w:val="20"/>
        <w:szCs w:val="20"/>
      </w:rPr>
    </w:pPr>
    <w:r w:rsidRPr="0026525E">
      <w:rPr>
        <w:rFonts w:ascii="Arial" w:hAnsi="Arial" w:cs="Arial"/>
        <w:i/>
        <w:iCs/>
        <w:sz w:val="20"/>
        <w:szCs w:val="20"/>
      </w:rPr>
      <w:t>OMNI-Test Laboratories, Inc.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B8"/>
    <w:rsid w:val="00095EFD"/>
    <w:rsid w:val="00205C25"/>
    <w:rsid w:val="0026525E"/>
    <w:rsid w:val="0031327F"/>
    <w:rsid w:val="00421B7D"/>
    <w:rsid w:val="007D7471"/>
    <w:rsid w:val="00962CFB"/>
    <w:rsid w:val="00A71D59"/>
    <w:rsid w:val="00B425B8"/>
    <w:rsid w:val="00C21571"/>
    <w:rsid w:val="00CD4C3D"/>
    <w:rsid w:val="00E221C1"/>
    <w:rsid w:val="00E7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E9D5F"/>
  <w15:chartTrackingRefBased/>
  <w15:docId w15:val="{1B459980-63E7-4986-B4D0-D337E4B9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2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5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25E"/>
  </w:style>
  <w:style w:type="paragraph" w:styleId="Footer">
    <w:name w:val="footer"/>
    <w:basedOn w:val="Normal"/>
    <w:link w:val="FooterChar"/>
    <w:uiPriority w:val="99"/>
    <w:unhideWhenUsed/>
    <w:rsid w:val="00265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0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151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5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30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05137">
                                  <w:marLeft w:val="165"/>
                                  <w:marRight w:val="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90882">
                                          <w:marLeft w:val="-165"/>
                                          <w:marRight w:val="-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Tiegs</dc:creator>
  <cp:keywords/>
  <dc:description/>
  <cp:lastModifiedBy>Joseph Tiegs</cp:lastModifiedBy>
  <cp:revision>5</cp:revision>
  <dcterms:created xsi:type="dcterms:W3CDTF">2021-01-07T22:11:00Z</dcterms:created>
  <dcterms:modified xsi:type="dcterms:W3CDTF">2021-02-03T23:00:00Z</dcterms:modified>
</cp:coreProperties>
</file>